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Tr="004B6F91">
        <w:trPr>
          <w:trHeight w:val="890"/>
        </w:trPr>
        <w:tc>
          <w:tcPr>
            <w:tcW w:w="9600" w:type="dxa"/>
          </w:tcPr>
          <w:p w:rsidR="008803AB" w:rsidRPr="00254738" w:rsidRDefault="008803AB" w:rsidP="00C436F1">
            <w:pPr>
              <w:jc w:val="center"/>
              <w:rPr>
                <w:b/>
                <w:sz w:val="44"/>
              </w:rPr>
            </w:pPr>
            <w:bookmarkStart w:id="0" w:name="_GoBack"/>
            <w:bookmarkEnd w:id="0"/>
            <w:r w:rsidRPr="00254738">
              <w:rPr>
                <w:b/>
                <w:sz w:val="44"/>
              </w:rPr>
              <w:t>{COMMAND}</w:t>
            </w:r>
          </w:p>
        </w:tc>
      </w:tr>
      <w:tr w:rsidR="008803AB" w:rsidTr="004B6F91">
        <w:trPr>
          <w:trHeight w:val="530"/>
        </w:trPr>
        <w:tc>
          <w:tcPr>
            <w:tcW w:w="9600" w:type="dxa"/>
          </w:tcPr>
          <w:p w:rsidR="008803AB" w:rsidRPr="008803AB" w:rsidRDefault="002462EB" w:rsidP="00C436F1">
            <w:pPr>
              <w:jc w:val="center"/>
              <w:rPr>
                <w:b/>
                <w:sz w:val="36"/>
              </w:rPr>
            </w:pPr>
            <w:r w:rsidRPr="008803AB">
              <w:rPr>
                <w:b/>
                <w:sz w:val="36"/>
              </w:rPr>
              <w:t>{SYSTEM NAME}</w:t>
            </w:r>
            <w:r w:rsidR="008803AB" w:rsidRPr="008803AB">
              <w:rPr>
                <w:b/>
                <w:sz w:val="36"/>
              </w:rPr>
              <w:t xml:space="preserve"> {ACRONYM}</w:t>
            </w:r>
          </w:p>
        </w:tc>
      </w:tr>
      <w:tr w:rsidR="008803AB" w:rsidTr="004B6F91">
        <w:trPr>
          <w:trHeight w:val="2501"/>
        </w:trPr>
        <w:tc>
          <w:tcPr>
            <w:tcW w:w="9600" w:type="dxa"/>
          </w:tcPr>
          <w:p w:rsidR="00FB5E0A" w:rsidRPr="00885661" w:rsidRDefault="008D4E33" w:rsidP="00C436F1">
            <w:pPr>
              <w:jc w:val="center"/>
              <w:rPr>
                <w:b/>
                <w:color w:val="808080" w:themeColor="background1" w:themeShade="80"/>
              </w:rPr>
            </w:pPr>
            <w:r>
              <w:rPr>
                <w:rFonts w:ascii="Calibri" w:hAnsi="Calibri" w:cs="Calibri"/>
                <w:b/>
                <w:color w:val="808080" w:themeColor="background1" w:themeShade="80"/>
              </w:rPr>
              <w:t>System Version</w:t>
            </w:r>
            <w:r w:rsidR="00D57790">
              <w:rPr>
                <w:rFonts w:ascii="Calibri" w:hAnsi="Calibri" w:cs="Calibri"/>
                <w:b/>
                <w:color w:val="808080" w:themeColor="background1" w:themeShade="80"/>
              </w:rPr>
              <w:t>:</w:t>
            </w:r>
            <w:r>
              <w:rPr>
                <w:rFonts w:ascii="Calibri" w:hAnsi="Calibri" w:cs="Calibri"/>
                <w:b/>
                <w:color w:val="808080" w:themeColor="background1" w:themeShade="80"/>
              </w:rPr>
              <w:t xml:space="preserve"> {VERSION}</w:t>
            </w:r>
          </w:p>
          <w:p w:rsidR="008803AB" w:rsidRPr="00885661" w:rsidRDefault="00FB5E0A" w:rsidP="00C436F1">
            <w:pPr>
              <w:jc w:val="center"/>
              <w:rPr>
                <w:b/>
                <w:color w:val="808080" w:themeColor="background1" w:themeShade="80"/>
              </w:rPr>
            </w:pPr>
            <w:r w:rsidRPr="00885661">
              <w:rPr>
                <w:b/>
                <w:color w:val="808080" w:themeColor="background1" w:themeShade="80"/>
              </w:rPr>
              <w:t>eMASS# {EMASS#}</w:t>
            </w:r>
          </w:p>
          <w:p w:rsidR="00FB5E0A" w:rsidRPr="00885661" w:rsidRDefault="00FB5E0A" w:rsidP="00C436F1">
            <w:pPr>
              <w:jc w:val="center"/>
              <w:rPr>
                <w:b/>
                <w:color w:val="808080" w:themeColor="background1" w:themeShade="80"/>
              </w:rPr>
            </w:pPr>
          </w:p>
          <w:p w:rsidR="00FB5E0A" w:rsidRPr="00885661" w:rsidRDefault="00FB5E0A" w:rsidP="00A41B7E">
            <w:pPr>
              <w:spacing w:after="0"/>
              <w:jc w:val="center"/>
              <w:rPr>
                <w:b/>
                <w:color w:val="808080" w:themeColor="background1" w:themeShade="80"/>
              </w:rPr>
            </w:pPr>
            <w:r w:rsidRPr="00885661">
              <w:rPr>
                <w:b/>
                <w:color w:val="808080" w:themeColor="background1" w:themeShade="80"/>
              </w:rPr>
              <w:t>Confidentiality: {CONFIDENTIALITY}</w:t>
            </w:r>
          </w:p>
          <w:p w:rsidR="00FB5E0A" w:rsidRPr="00885661" w:rsidRDefault="00FB5E0A" w:rsidP="00A41B7E">
            <w:pPr>
              <w:spacing w:after="0"/>
              <w:jc w:val="center"/>
              <w:rPr>
                <w:b/>
                <w:color w:val="808080" w:themeColor="background1" w:themeShade="80"/>
              </w:rPr>
            </w:pPr>
            <w:r w:rsidRPr="00885661">
              <w:rPr>
                <w:b/>
                <w:color w:val="808080" w:themeColor="background1" w:themeShade="80"/>
              </w:rPr>
              <w:t>Integrity: {INTEGRITY}</w:t>
            </w:r>
          </w:p>
          <w:p w:rsidR="00FB5E0A" w:rsidRDefault="00FB5E0A" w:rsidP="00A41B7E">
            <w:pPr>
              <w:spacing w:after="0"/>
              <w:jc w:val="center"/>
            </w:pPr>
            <w:r w:rsidRPr="00885661">
              <w:rPr>
                <w:b/>
                <w:color w:val="808080" w:themeColor="background1" w:themeShade="80"/>
              </w:rPr>
              <w:t>Availability: {AVAILABILITY}</w:t>
            </w:r>
          </w:p>
        </w:tc>
      </w:tr>
      <w:tr w:rsidR="004354E1" w:rsidTr="004B6F91">
        <w:trPr>
          <w:trHeight w:val="620"/>
        </w:trPr>
        <w:tc>
          <w:tcPr>
            <w:tcW w:w="9600" w:type="dxa"/>
          </w:tcPr>
          <w:p w:rsidR="004354E1" w:rsidRPr="00106EFA" w:rsidRDefault="004354E1" w:rsidP="004354E1">
            <w:pPr>
              <w:jc w:val="center"/>
              <w:rPr>
                <w:b/>
                <w:sz w:val="32"/>
              </w:rPr>
            </w:pPr>
            <w:r w:rsidRPr="00106EFA">
              <w:rPr>
                <w:b/>
                <w:sz w:val="32"/>
              </w:rPr>
              <w:t xml:space="preserve">Department of the </w:t>
            </w:r>
            <w:r>
              <w:rPr>
                <w:b/>
                <w:sz w:val="32"/>
              </w:rPr>
              <w:t>{SERVICE}</w:t>
            </w:r>
          </w:p>
        </w:tc>
      </w:tr>
      <w:tr w:rsidR="004354E1" w:rsidTr="004B6F91">
        <w:trPr>
          <w:trHeight w:val="1835"/>
        </w:trPr>
        <w:tc>
          <w:tcPr>
            <w:tcW w:w="9600" w:type="dxa"/>
          </w:tcPr>
          <w:p w:rsidR="004354E1" w:rsidRDefault="004354E1" w:rsidP="004354E1">
            <w:pPr>
              <w:jc w:val="center"/>
            </w:pPr>
            <w:r>
              <w:rPr>
                <w:rFonts w:cs="Calibri"/>
                <w:b/>
                <w:noProof/>
                <w:sz w:val="56"/>
                <w:szCs w:val="56"/>
              </w:rPr>
              <w:t>{LOGO}</w:t>
            </w:r>
          </w:p>
        </w:tc>
      </w:tr>
      <w:tr w:rsidR="00106EFA" w:rsidTr="004B6F91">
        <w:trPr>
          <w:trHeight w:val="242"/>
        </w:trPr>
        <w:tc>
          <w:tcPr>
            <w:tcW w:w="9600" w:type="dxa"/>
          </w:tcPr>
          <w:p w:rsidR="00106EFA" w:rsidRDefault="00106EFA" w:rsidP="00C436F1">
            <w:pPr>
              <w:jc w:val="center"/>
            </w:pPr>
          </w:p>
        </w:tc>
      </w:tr>
      <w:tr w:rsidR="00106EFA" w:rsidTr="004B6F91">
        <w:trPr>
          <w:trHeight w:val="1835"/>
        </w:trPr>
        <w:tc>
          <w:tcPr>
            <w:tcW w:w="9600" w:type="dxa"/>
          </w:tcPr>
          <w:p w:rsidR="00106EFA" w:rsidRDefault="00FD6BC6" w:rsidP="00C436F1">
            <w:pPr>
              <w:jc w:val="center"/>
              <w:rPr>
                <w:b/>
                <w:sz w:val="36"/>
              </w:rPr>
            </w:pPr>
            <w:r>
              <w:rPr>
                <w:b/>
                <w:sz w:val="52"/>
              </w:rPr>
              <w:t xml:space="preserve">Information Systems </w:t>
            </w:r>
            <w:r w:rsidR="00A96CBF">
              <w:rPr>
                <w:b/>
                <w:sz w:val="52"/>
              </w:rPr>
              <w:t>Contingency</w:t>
            </w:r>
            <w:r w:rsidR="00106EFA" w:rsidRPr="00106EFA">
              <w:rPr>
                <w:b/>
                <w:sz w:val="52"/>
              </w:rPr>
              <w:t xml:space="preserve"> Plan</w:t>
            </w:r>
          </w:p>
          <w:p w:rsidR="00106EFA" w:rsidRDefault="008D4E33" w:rsidP="00C436F1">
            <w:pPr>
              <w:jc w:val="center"/>
              <w:rPr>
                <w:b/>
              </w:rPr>
            </w:pPr>
            <w:r>
              <w:rPr>
                <w:b/>
              </w:rPr>
              <w:t xml:space="preserve">Document </w:t>
            </w:r>
            <w:r w:rsidR="00106EFA">
              <w:rPr>
                <w:b/>
              </w:rPr>
              <w:t>Version: 1.0.0</w:t>
            </w:r>
          </w:p>
          <w:p w:rsidR="00106EFA" w:rsidRPr="00106EFA" w:rsidRDefault="00254738" w:rsidP="00C436F1">
            <w:pPr>
              <w:jc w:val="center"/>
              <w:rPr>
                <w:b/>
              </w:rPr>
            </w:pPr>
            <w:r>
              <w:rPr>
                <w:b/>
              </w:rPr>
              <w:t>{DATE}</w:t>
            </w:r>
          </w:p>
        </w:tc>
      </w:tr>
      <w:tr w:rsidR="00106EFA" w:rsidTr="004B6F91">
        <w:trPr>
          <w:trHeight w:val="1628"/>
        </w:trPr>
        <w:tc>
          <w:tcPr>
            <w:tcW w:w="9600" w:type="dxa"/>
          </w:tcPr>
          <w:p w:rsidR="00106EFA" w:rsidRDefault="00106EFA" w:rsidP="00C436F1">
            <w:pPr>
              <w:jc w:val="center"/>
            </w:pPr>
            <w:r>
              <w:t xml:space="preserve">Prepared by: </w:t>
            </w:r>
            <w:r w:rsidR="00FB3EBC" w:rsidRPr="00FB3EBC">
              <w:t>{ORGANIZATION}</w:t>
            </w:r>
          </w:p>
          <w:p w:rsidR="004B6F91" w:rsidRPr="00106EFA" w:rsidRDefault="004B6F91" w:rsidP="004B6F91">
            <w:pPr>
              <w:tabs>
                <w:tab w:val="left" w:pos="-3330"/>
              </w:tabs>
              <w:contextualSpacing/>
              <w:jc w:val="center"/>
              <w:rPr>
                <w:rFonts w:eastAsia="Times New Roman"/>
                <w:b/>
                <w:color w:val="808080" w:themeColor="background1" w:themeShade="80"/>
              </w:rPr>
            </w:pPr>
            <w:r w:rsidRPr="00106EFA">
              <w:rPr>
                <w:rFonts w:eastAsia="Times New Roman"/>
                <w:b/>
                <w:color w:val="808080" w:themeColor="background1" w:themeShade="80"/>
              </w:rPr>
              <w:t>DISTRIBUTION IS LIMITED TO U.S. GOVERNMENT AGENCIES AND THEIR CONTRACTORS.</w:t>
            </w:r>
          </w:p>
          <w:p w:rsidR="004B6F91" w:rsidRDefault="004B6F91" w:rsidP="004B6F91">
            <w:pPr>
              <w:jc w:val="center"/>
            </w:pPr>
            <w:r w:rsidRPr="00106EFA">
              <w:rPr>
                <w:rFonts w:eastAsia="Times New Roman"/>
                <w:b/>
                <w:color w:val="808080" w:themeColor="background1" w:themeShade="80"/>
              </w:rPr>
              <w:t xml:space="preserve">OTHER REQUESTS FOR THIS DOCUMENT MUST BE REFERRED TO: </w:t>
            </w:r>
            <w:r w:rsidRPr="00FB3EBC">
              <w:rPr>
                <w:b/>
                <w:color w:val="808080" w:themeColor="background1" w:themeShade="80"/>
              </w:rPr>
              <w:t>{ORGANIZATION}</w:t>
            </w:r>
          </w:p>
        </w:tc>
      </w:tr>
    </w:tbl>
    <w:p w:rsidR="00AE2DB4" w:rsidRDefault="00AE2DB4" w:rsidP="00AE2DB4">
      <w:pPr>
        <w:jc w:val="center"/>
        <w:rPr>
          <w:b/>
        </w:rPr>
      </w:pPr>
    </w:p>
    <w:p w:rsidR="00AE2DB4" w:rsidRDefault="00AE2DB4" w:rsidP="00A601D7">
      <w:pPr>
        <w:rPr>
          <w:b/>
        </w:rPr>
      </w:pPr>
    </w:p>
    <w:p w:rsidR="00AE2DB4" w:rsidRDefault="00AE2DB4">
      <w:pPr>
        <w:rPr>
          <w:b/>
        </w:rPr>
      </w:pPr>
      <w:r>
        <w:rPr>
          <w:b/>
        </w:rPr>
        <w:br w:type="page"/>
      </w:r>
    </w:p>
    <w:p w:rsidR="0066702F" w:rsidRPr="00AE2DB4" w:rsidRDefault="00C436F1" w:rsidP="00A601D7">
      <w:pPr>
        <w:rPr>
          <w:b/>
          <w:color w:val="4472C4" w:themeColor="accent5"/>
          <w:sz w:val="32"/>
        </w:rPr>
      </w:pPr>
      <w:bookmarkStart w:id="1" w:name="ChangeRecord"/>
      <w:r w:rsidRPr="00AE2DB4">
        <w:rPr>
          <w:b/>
          <w:color w:val="4472C4" w:themeColor="accent5"/>
          <w:sz w:val="32"/>
        </w:rPr>
        <w:lastRenderedPageBreak/>
        <w:t>Change Record</w:t>
      </w:r>
    </w:p>
    <w:tbl>
      <w:tblPr>
        <w:tblStyle w:val="ListTable3-Accent1"/>
        <w:tblW w:w="9990" w:type="dxa"/>
        <w:tblLook w:val="04A0" w:firstRow="1" w:lastRow="0" w:firstColumn="1" w:lastColumn="0" w:noHBand="0" w:noVBand="1"/>
      </w:tblPr>
      <w:tblGrid>
        <w:gridCol w:w="1890"/>
        <w:gridCol w:w="1170"/>
        <w:gridCol w:w="2970"/>
        <w:gridCol w:w="3960"/>
      </w:tblGrid>
      <w:tr w:rsidR="00C436F1" w:rsidRPr="00E94903"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bookmarkEnd w:id="1"/>
          <w:p w:rsidR="00C436F1" w:rsidRPr="00E94903" w:rsidRDefault="00C436F1" w:rsidP="0029364B">
            <w:pPr>
              <w:contextualSpacing/>
              <w:rPr>
                <w:sz w:val="20"/>
                <w:szCs w:val="20"/>
              </w:rPr>
            </w:pPr>
            <w:r w:rsidRPr="00E94903">
              <w:rPr>
                <w:sz w:val="20"/>
                <w:szCs w:val="20"/>
              </w:rPr>
              <w:t>Date</w:t>
            </w:r>
          </w:p>
        </w:tc>
        <w:tc>
          <w:tcPr>
            <w:tcW w:w="1170" w:type="dxa"/>
          </w:tcPr>
          <w:p w:rsidR="00C436F1" w:rsidRPr="00E94903"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E94903">
              <w:rPr>
                <w:sz w:val="20"/>
                <w:szCs w:val="20"/>
              </w:rPr>
              <w:t>Version</w:t>
            </w:r>
          </w:p>
        </w:tc>
        <w:tc>
          <w:tcPr>
            <w:tcW w:w="2970" w:type="dxa"/>
          </w:tcPr>
          <w:p w:rsidR="00C436F1" w:rsidRPr="00E94903"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E94903">
              <w:rPr>
                <w:sz w:val="20"/>
                <w:szCs w:val="20"/>
              </w:rPr>
              <w:t>Author</w:t>
            </w:r>
          </w:p>
        </w:tc>
        <w:tc>
          <w:tcPr>
            <w:tcW w:w="3960" w:type="dxa"/>
          </w:tcPr>
          <w:p w:rsidR="00C436F1" w:rsidRPr="00E94903"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E94903">
              <w:rPr>
                <w:sz w:val="20"/>
                <w:szCs w:val="20"/>
              </w:rPr>
              <w:t>Changes Made / Section(s)</w:t>
            </w:r>
          </w:p>
        </w:tc>
      </w:tr>
      <w:tr w:rsidR="00C436F1" w:rsidRPr="00E9490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A601D7" w:rsidP="0029364B">
            <w:pPr>
              <w:contextualSpacing/>
              <w:rPr>
                <w:b w:val="0"/>
                <w:sz w:val="20"/>
                <w:szCs w:val="20"/>
              </w:rPr>
            </w:pPr>
            <w:r w:rsidRPr="00E94903">
              <w:rPr>
                <w:b w:val="0"/>
                <w:sz w:val="20"/>
                <w:szCs w:val="20"/>
              </w:rPr>
              <w:t>{DATE}</w:t>
            </w:r>
          </w:p>
        </w:tc>
        <w:tc>
          <w:tcPr>
            <w:tcW w:w="1170" w:type="dxa"/>
          </w:tcPr>
          <w:p w:rsidR="00C436F1" w:rsidRPr="00E94903" w:rsidRDefault="0029364B"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94903">
              <w:rPr>
                <w:sz w:val="20"/>
                <w:szCs w:val="20"/>
              </w:rPr>
              <w:t>1.0</w:t>
            </w:r>
            <w:r w:rsidR="00A601D7" w:rsidRPr="00E94903">
              <w:rPr>
                <w:sz w:val="20"/>
                <w:szCs w:val="20"/>
              </w:rPr>
              <w:t>.0</w:t>
            </w:r>
          </w:p>
        </w:tc>
        <w:tc>
          <w:tcPr>
            <w:tcW w:w="2970" w:type="dxa"/>
          </w:tcPr>
          <w:p w:rsidR="00C436F1" w:rsidRPr="00E94903" w:rsidRDefault="00FB3EBC"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FB3EBC">
              <w:rPr>
                <w:sz w:val="20"/>
                <w:szCs w:val="20"/>
              </w:rPr>
              <w:t>{ORGANIZATION}</w:t>
            </w:r>
          </w:p>
        </w:tc>
        <w:tc>
          <w:tcPr>
            <w:tcW w:w="3960" w:type="dxa"/>
          </w:tcPr>
          <w:p w:rsidR="00C436F1" w:rsidRPr="00E94903" w:rsidRDefault="0029364B"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94903">
              <w:rPr>
                <w:sz w:val="20"/>
                <w:szCs w:val="20"/>
              </w:rPr>
              <w:t>Initial Document</w:t>
            </w:r>
          </w:p>
        </w:tc>
      </w:tr>
      <w:tr w:rsidR="00C436F1" w:rsidRPr="00E9490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C436F1" w:rsidRPr="00E9490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E9490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E9490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E9490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E9490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E9490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E9490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E94903"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E9490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94903" w:rsidRDefault="00C436F1" w:rsidP="0029364B">
            <w:pPr>
              <w:contextualSpacing/>
              <w:rPr>
                <w:b w:val="0"/>
                <w:sz w:val="20"/>
                <w:szCs w:val="20"/>
              </w:rPr>
            </w:pPr>
          </w:p>
        </w:tc>
        <w:tc>
          <w:tcPr>
            <w:tcW w:w="11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E94903"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bl>
    <w:p w:rsidR="00C436F1" w:rsidRDefault="00C436F1"/>
    <w:p w:rsidR="00012B28" w:rsidRPr="005D6E92" w:rsidRDefault="00012B28" w:rsidP="00012B28">
      <w:pPr>
        <w:rPr>
          <w:b/>
          <w:color w:val="4472C4" w:themeColor="accent5"/>
          <w:sz w:val="32"/>
          <w:u w:val="single"/>
        </w:rPr>
      </w:pPr>
      <w:bookmarkStart w:id="2" w:name="guidance"/>
      <w:r w:rsidRPr="005D6E92">
        <w:rPr>
          <w:b/>
          <w:color w:val="4472C4" w:themeColor="accent5"/>
          <w:sz w:val="32"/>
          <w:u w:val="single"/>
        </w:rPr>
        <w:t>Amplifying Guidance</w:t>
      </w:r>
      <w:bookmarkEnd w:id="2"/>
    </w:p>
    <w:p w:rsidR="00012B28" w:rsidRDefault="00012B28" w:rsidP="00012B28">
      <w:pPr>
        <w:pStyle w:val="ListParagraph"/>
        <w:numPr>
          <w:ilvl w:val="0"/>
          <w:numId w:val="34"/>
        </w:numPr>
        <w:jc w:val="both"/>
      </w:pPr>
      <w:r w:rsidRPr="00012B28">
        <w:t>NIST Special Publication 800-34 Rev. 1, "Contingency Planning Guide for Federal Information Systems"</w:t>
      </w:r>
      <w:r>
        <w:t xml:space="preserve"> </w:t>
      </w:r>
      <w:r w:rsidRPr="0087634C">
        <w:rPr>
          <w:rFonts w:eastAsia="Times New Roman" w:cs="Times New Roman"/>
          <w:noProof/>
          <w:color w:val="111111"/>
        </w:rPr>
        <w:drawing>
          <wp:inline distT="0" distB="0" distL="0" distR="0" wp14:anchorId="20EC9CC8" wp14:editId="304772BC">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C634C5" w:rsidRDefault="00C634C5">
      <w:r>
        <w:br w:type="page"/>
      </w:r>
    </w:p>
    <w:sdt>
      <w:sdtPr>
        <w:rPr>
          <w:rFonts w:asciiTheme="minorHAnsi" w:eastAsiaTheme="minorHAnsi" w:hAnsiTheme="minorHAnsi" w:cstheme="minorBidi"/>
          <w:color w:val="auto"/>
          <w:sz w:val="22"/>
          <w:szCs w:val="22"/>
        </w:rPr>
        <w:id w:val="-1850172320"/>
        <w:docPartObj>
          <w:docPartGallery w:val="Table of Contents"/>
          <w:docPartUnique/>
        </w:docPartObj>
      </w:sdtPr>
      <w:sdtEndPr>
        <w:rPr>
          <w:b/>
          <w:bCs/>
          <w:noProof/>
        </w:rPr>
      </w:sdtEndPr>
      <w:sdtContent>
        <w:p w:rsidR="00C634C5" w:rsidRPr="00AD4326" w:rsidRDefault="00A601D7">
          <w:pPr>
            <w:pStyle w:val="TOCHeading"/>
            <w:rPr>
              <w:rFonts w:asciiTheme="minorHAnsi" w:hAnsiTheme="minorHAnsi"/>
              <w:b/>
            </w:rPr>
          </w:pPr>
          <w:r w:rsidRPr="00A601D7">
            <w:rPr>
              <w:rFonts w:asciiTheme="minorHAnsi" w:eastAsiaTheme="minorHAnsi" w:hAnsiTheme="minorHAnsi" w:cstheme="minorBidi"/>
              <w:b/>
              <w:color w:val="4472C4" w:themeColor="accent5"/>
              <w:szCs w:val="22"/>
            </w:rPr>
            <w:t>Table</w:t>
          </w:r>
          <w:r>
            <w:rPr>
              <w:rFonts w:asciiTheme="minorHAnsi" w:eastAsiaTheme="minorHAnsi" w:hAnsiTheme="minorHAnsi" w:cstheme="minorBidi"/>
              <w:color w:val="auto"/>
              <w:sz w:val="22"/>
              <w:szCs w:val="22"/>
            </w:rPr>
            <w:t xml:space="preserve"> </w:t>
          </w:r>
          <w:r w:rsidR="00BA4E71">
            <w:rPr>
              <w:rFonts w:asciiTheme="minorHAnsi" w:hAnsiTheme="minorHAnsi"/>
              <w:b/>
            </w:rPr>
            <w:t>of C</w:t>
          </w:r>
          <w:r w:rsidR="00C634C5" w:rsidRPr="00AD4326">
            <w:rPr>
              <w:rFonts w:asciiTheme="minorHAnsi" w:hAnsiTheme="minorHAnsi"/>
              <w:b/>
            </w:rPr>
            <w:t>ontents</w:t>
          </w:r>
        </w:p>
        <w:p w:rsidR="00911D6A" w:rsidRPr="00911D6A" w:rsidRDefault="00C634C5">
          <w:pPr>
            <w:pStyle w:val="TOC1"/>
            <w:rPr>
              <w:rFonts w:eastAsiaTheme="minorEastAsia"/>
              <w:noProof/>
            </w:rPr>
          </w:pPr>
          <w:r>
            <w:fldChar w:fldCharType="begin"/>
          </w:r>
          <w:r>
            <w:instrText xml:space="preserve"> TOC \o "1-3" \h \z \u </w:instrText>
          </w:r>
          <w:r>
            <w:fldChar w:fldCharType="separate"/>
          </w:r>
          <w:hyperlink w:anchor="_Toc432762844" w:history="1">
            <w:r w:rsidR="00911D6A" w:rsidRPr="00911D6A">
              <w:rPr>
                <w:rStyle w:val="Hyperlink"/>
                <w:noProof/>
              </w:rPr>
              <w:t>1.0</w:t>
            </w:r>
            <w:r w:rsidR="00911D6A" w:rsidRPr="00911D6A">
              <w:rPr>
                <w:rFonts w:eastAsiaTheme="minorEastAsia"/>
                <w:noProof/>
              </w:rPr>
              <w:tab/>
            </w:r>
            <w:r w:rsidR="00911D6A" w:rsidRPr="00911D6A">
              <w:rPr>
                <w:rStyle w:val="Hyperlink"/>
                <w:noProof/>
              </w:rPr>
              <w:t>OVERVIEW</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_Toc432762844 \h </w:instrText>
            </w:r>
            <w:r w:rsidR="00911D6A" w:rsidRPr="00911D6A">
              <w:rPr>
                <w:noProof/>
                <w:webHidden/>
              </w:rPr>
            </w:r>
            <w:r w:rsidR="00911D6A" w:rsidRPr="00911D6A">
              <w:rPr>
                <w:noProof/>
                <w:webHidden/>
              </w:rPr>
              <w:fldChar w:fldCharType="separate"/>
            </w:r>
            <w:r w:rsidR="00FA4DE1">
              <w:rPr>
                <w:noProof/>
                <w:webHidden/>
              </w:rPr>
              <w:t>1</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45" w:history="1">
            <w:r w:rsidR="00911D6A" w:rsidRPr="00911D6A">
              <w:rPr>
                <w:rStyle w:val="Hyperlink"/>
                <w:noProof/>
              </w:rPr>
              <w:t>2.0</w:t>
            </w:r>
            <w:r w:rsidR="00911D6A" w:rsidRPr="00911D6A">
              <w:rPr>
                <w:rFonts w:eastAsiaTheme="minorEastAsia"/>
                <w:noProof/>
              </w:rPr>
              <w:tab/>
            </w:r>
            <w:r w:rsidR="00911D6A" w:rsidRPr="00911D6A">
              <w:rPr>
                <w:rStyle w:val="Hyperlink"/>
                <w:noProof/>
              </w:rPr>
              <w:t>INTRODUCTION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_Toc432762845 \h </w:instrText>
            </w:r>
            <w:r w:rsidR="00911D6A" w:rsidRPr="00911D6A">
              <w:rPr>
                <w:noProof/>
                <w:webHidden/>
              </w:rPr>
            </w:r>
            <w:r w:rsidR="00911D6A" w:rsidRPr="00911D6A">
              <w:rPr>
                <w:noProof/>
                <w:webHidden/>
              </w:rPr>
              <w:fldChar w:fldCharType="separate"/>
            </w:r>
            <w:r w:rsidR="00FA4DE1">
              <w:rPr>
                <w:noProof/>
                <w:webHidden/>
              </w:rPr>
              <w:t>2</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46" w:history="1">
            <w:r w:rsidR="00911D6A" w:rsidRPr="00911D6A">
              <w:rPr>
                <w:rStyle w:val="Hyperlink"/>
                <w:noProof/>
              </w:rPr>
              <w:t>2.1</w:t>
            </w:r>
            <w:r w:rsidR="00911D6A" w:rsidRPr="00911D6A">
              <w:rPr>
                <w:rFonts w:eastAsiaTheme="minorEastAsia"/>
                <w:noProof/>
              </w:rPr>
              <w:tab/>
            </w:r>
            <w:r w:rsidR="00911D6A" w:rsidRPr="00911D6A">
              <w:rPr>
                <w:rStyle w:val="Hyperlink"/>
                <w:noProof/>
              </w:rPr>
              <w:t>Background</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_Toc432762846 \h </w:instrText>
            </w:r>
            <w:r w:rsidR="00911D6A" w:rsidRPr="00911D6A">
              <w:rPr>
                <w:noProof/>
                <w:webHidden/>
              </w:rPr>
            </w:r>
            <w:r w:rsidR="00911D6A" w:rsidRPr="00911D6A">
              <w:rPr>
                <w:noProof/>
                <w:webHidden/>
              </w:rPr>
              <w:fldChar w:fldCharType="separate"/>
            </w:r>
            <w:r w:rsidR="00FA4DE1">
              <w:rPr>
                <w:noProof/>
                <w:webHidden/>
              </w:rPr>
              <w:t>2</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47" w:history="1">
            <w:r w:rsidR="00911D6A" w:rsidRPr="00911D6A">
              <w:rPr>
                <w:rStyle w:val="Hyperlink"/>
                <w:noProof/>
              </w:rPr>
              <w:t>2.2</w:t>
            </w:r>
            <w:r w:rsidR="00911D6A" w:rsidRPr="00911D6A">
              <w:rPr>
                <w:rFonts w:eastAsiaTheme="minorEastAsia"/>
                <w:noProof/>
              </w:rPr>
              <w:tab/>
            </w:r>
            <w:r w:rsidR="00911D6A" w:rsidRPr="00911D6A">
              <w:rPr>
                <w:rStyle w:val="Hyperlink"/>
                <w:noProof/>
              </w:rPr>
              <w:t>Scope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_Toc432762847 \h </w:instrText>
            </w:r>
            <w:r w:rsidR="00911D6A" w:rsidRPr="00911D6A">
              <w:rPr>
                <w:noProof/>
                <w:webHidden/>
              </w:rPr>
            </w:r>
            <w:r w:rsidR="00911D6A" w:rsidRPr="00911D6A">
              <w:rPr>
                <w:noProof/>
                <w:webHidden/>
              </w:rPr>
              <w:fldChar w:fldCharType="separate"/>
            </w:r>
            <w:r w:rsidR="00FA4DE1">
              <w:rPr>
                <w:noProof/>
                <w:webHidden/>
              </w:rPr>
              <w:t>2</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48" w:history="1">
            <w:r w:rsidR="00911D6A" w:rsidRPr="00911D6A">
              <w:rPr>
                <w:rStyle w:val="Hyperlink"/>
                <w:noProof/>
              </w:rPr>
              <w:t>2.3</w:t>
            </w:r>
            <w:r w:rsidR="00911D6A" w:rsidRPr="00911D6A">
              <w:rPr>
                <w:rFonts w:eastAsiaTheme="minorEastAsia"/>
                <w:noProof/>
              </w:rPr>
              <w:tab/>
            </w:r>
            <w:r w:rsidR="00911D6A" w:rsidRPr="00911D6A">
              <w:rPr>
                <w:rStyle w:val="Hyperlink"/>
                <w:noProof/>
              </w:rPr>
              <w:t>Assumptions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_Toc432762848 \h </w:instrText>
            </w:r>
            <w:r w:rsidR="00911D6A" w:rsidRPr="00911D6A">
              <w:rPr>
                <w:noProof/>
                <w:webHidden/>
              </w:rPr>
            </w:r>
            <w:r w:rsidR="00911D6A" w:rsidRPr="00911D6A">
              <w:rPr>
                <w:noProof/>
                <w:webHidden/>
              </w:rPr>
              <w:fldChar w:fldCharType="separate"/>
            </w:r>
            <w:r w:rsidR="00FA4DE1">
              <w:rPr>
                <w:noProof/>
                <w:webHidden/>
              </w:rPr>
              <w:t>2</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49" w:history="1">
            <w:r w:rsidR="00911D6A" w:rsidRPr="00911D6A">
              <w:rPr>
                <w:rStyle w:val="Hyperlink"/>
                <w:noProof/>
              </w:rPr>
              <w:t>3.0</w:t>
            </w:r>
            <w:r w:rsidR="00911D6A" w:rsidRPr="00911D6A">
              <w:rPr>
                <w:rFonts w:eastAsiaTheme="minorEastAsia"/>
                <w:noProof/>
              </w:rPr>
              <w:tab/>
            </w:r>
            <w:r w:rsidR="00911D6A" w:rsidRPr="00911D6A">
              <w:rPr>
                <w:rStyle w:val="Hyperlink"/>
                <w:noProof/>
              </w:rPr>
              <w:t>CONCEPT OF OPERATIONS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_Toc432762849 \h </w:instrText>
            </w:r>
            <w:r w:rsidR="00911D6A" w:rsidRPr="00911D6A">
              <w:rPr>
                <w:noProof/>
                <w:webHidden/>
              </w:rPr>
            </w:r>
            <w:r w:rsidR="00911D6A" w:rsidRPr="00911D6A">
              <w:rPr>
                <w:noProof/>
                <w:webHidden/>
              </w:rPr>
              <w:fldChar w:fldCharType="separate"/>
            </w:r>
            <w:r w:rsidR="00FA4DE1">
              <w:rPr>
                <w:noProof/>
                <w:webHidden/>
              </w:rPr>
              <w:t>3</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50" w:history="1">
            <w:r w:rsidR="00911D6A" w:rsidRPr="00911D6A">
              <w:rPr>
                <w:rStyle w:val="Hyperlink"/>
                <w:noProof/>
              </w:rPr>
              <w:t>3.1</w:t>
            </w:r>
            <w:r w:rsidR="00911D6A" w:rsidRPr="00911D6A">
              <w:rPr>
                <w:rFonts w:eastAsiaTheme="minorEastAsia"/>
                <w:noProof/>
              </w:rPr>
              <w:tab/>
            </w:r>
            <w:r w:rsidR="00911D6A" w:rsidRPr="00911D6A">
              <w:rPr>
                <w:rStyle w:val="Hyperlink"/>
                <w:noProof/>
              </w:rPr>
              <w:t>System Description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_Toc432762850 \h </w:instrText>
            </w:r>
            <w:r w:rsidR="00911D6A" w:rsidRPr="00911D6A">
              <w:rPr>
                <w:noProof/>
                <w:webHidden/>
              </w:rPr>
            </w:r>
            <w:r w:rsidR="00911D6A" w:rsidRPr="00911D6A">
              <w:rPr>
                <w:noProof/>
                <w:webHidden/>
              </w:rPr>
              <w:fldChar w:fldCharType="separate"/>
            </w:r>
            <w:r w:rsidR="00FA4DE1">
              <w:rPr>
                <w:noProof/>
                <w:webHidden/>
              </w:rPr>
              <w:t>3</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51" w:history="1">
            <w:r w:rsidR="00911D6A" w:rsidRPr="00911D6A">
              <w:rPr>
                <w:rStyle w:val="Hyperlink"/>
                <w:rFonts w:eastAsia="Times New Roman"/>
                <w:noProof/>
              </w:rPr>
              <w:t>3.1.1</w:t>
            </w:r>
            <w:r w:rsidR="00911D6A" w:rsidRPr="00911D6A">
              <w:rPr>
                <w:rFonts w:eastAsiaTheme="minorEastAsia"/>
                <w:noProof/>
              </w:rPr>
              <w:tab/>
            </w:r>
            <w:r w:rsidR="00911D6A" w:rsidRPr="00911D6A">
              <w:rPr>
                <w:rStyle w:val="Hyperlink"/>
                <w:rFonts w:eastAsia="Times New Roman"/>
                <w:noProof/>
              </w:rPr>
              <w:t>Essential Mission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_Toc432762851 \h </w:instrText>
            </w:r>
            <w:r w:rsidR="00911D6A" w:rsidRPr="00911D6A">
              <w:rPr>
                <w:noProof/>
                <w:webHidden/>
              </w:rPr>
            </w:r>
            <w:r w:rsidR="00911D6A" w:rsidRPr="00911D6A">
              <w:rPr>
                <w:noProof/>
                <w:webHidden/>
              </w:rPr>
              <w:fldChar w:fldCharType="separate"/>
            </w:r>
            <w:r w:rsidR="00FA4DE1">
              <w:rPr>
                <w:noProof/>
                <w:webHidden/>
              </w:rPr>
              <w:t>3</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52" w:history="1">
            <w:r w:rsidR="00911D6A" w:rsidRPr="00911D6A">
              <w:rPr>
                <w:rStyle w:val="Hyperlink"/>
                <w:rFonts w:eastAsia="Times New Roman"/>
                <w:noProof/>
              </w:rPr>
              <w:t>3.1.2</w:t>
            </w:r>
            <w:r w:rsidR="00911D6A" w:rsidRPr="00911D6A">
              <w:rPr>
                <w:rFonts w:eastAsiaTheme="minorEastAsia"/>
                <w:noProof/>
              </w:rPr>
              <w:tab/>
            </w:r>
            <w:r w:rsidR="00911D6A" w:rsidRPr="00911D6A">
              <w:rPr>
                <w:rStyle w:val="Hyperlink"/>
                <w:rFonts w:eastAsia="Times New Roman"/>
                <w:noProof/>
              </w:rPr>
              <w:t>Essential Business Function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_Toc432762852 \h </w:instrText>
            </w:r>
            <w:r w:rsidR="00911D6A" w:rsidRPr="00911D6A">
              <w:rPr>
                <w:noProof/>
                <w:webHidden/>
              </w:rPr>
            </w:r>
            <w:r w:rsidR="00911D6A" w:rsidRPr="00911D6A">
              <w:rPr>
                <w:noProof/>
                <w:webHidden/>
              </w:rPr>
              <w:fldChar w:fldCharType="separate"/>
            </w:r>
            <w:r w:rsidR="00FA4DE1">
              <w:rPr>
                <w:noProof/>
                <w:webHidden/>
              </w:rPr>
              <w:t>3</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53" w:history="1">
            <w:r w:rsidR="00911D6A" w:rsidRPr="00911D6A">
              <w:rPr>
                <w:rStyle w:val="Hyperlink"/>
                <w:rFonts w:eastAsia="Times New Roman"/>
                <w:noProof/>
              </w:rPr>
              <w:t>3.2</w:t>
            </w:r>
            <w:r w:rsidR="00911D6A" w:rsidRPr="00911D6A">
              <w:rPr>
                <w:rFonts w:eastAsiaTheme="minorEastAsia"/>
                <w:noProof/>
              </w:rPr>
              <w:tab/>
            </w:r>
            <w:r w:rsidR="00911D6A" w:rsidRPr="00911D6A">
              <w:rPr>
                <w:rStyle w:val="Hyperlink"/>
                <w:rFonts w:eastAsia="Times New Roman"/>
                <w:noProof/>
              </w:rPr>
              <w:t>Overview of Three Phases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_Toc432762853 \h </w:instrText>
            </w:r>
            <w:r w:rsidR="00911D6A" w:rsidRPr="00911D6A">
              <w:rPr>
                <w:noProof/>
                <w:webHidden/>
              </w:rPr>
            </w:r>
            <w:r w:rsidR="00911D6A" w:rsidRPr="00911D6A">
              <w:rPr>
                <w:noProof/>
                <w:webHidden/>
              </w:rPr>
              <w:fldChar w:fldCharType="separate"/>
            </w:r>
            <w:r w:rsidR="00FA4DE1">
              <w:rPr>
                <w:noProof/>
                <w:webHidden/>
              </w:rPr>
              <w:t>3</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54" w:history="1">
            <w:r w:rsidR="00911D6A" w:rsidRPr="00911D6A">
              <w:rPr>
                <w:rStyle w:val="Hyperlink"/>
                <w:noProof/>
              </w:rPr>
              <w:t>3.3</w:t>
            </w:r>
            <w:r w:rsidR="00911D6A" w:rsidRPr="00911D6A">
              <w:rPr>
                <w:rFonts w:eastAsiaTheme="minorEastAsia"/>
                <w:noProof/>
              </w:rPr>
              <w:tab/>
            </w:r>
            <w:r w:rsidR="00911D6A" w:rsidRPr="00911D6A">
              <w:rPr>
                <w:rStyle w:val="Hyperlink"/>
                <w:noProof/>
              </w:rPr>
              <w:t>Roles and Responsibilities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_Toc432762854 \h </w:instrText>
            </w:r>
            <w:r w:rsidR="00911D6A" w:rsidRPr="00911D6A">
              <w:rPr>
                <w:noProof/>
                <w:webHidden/>
              </w:rPr>
            </w:r>
            <w:r w:rsidR="00911D6A" w:rsidRPr="00911D6A">
              <w:rPr>
                <w:noProof/>
                <w:webHidden/>
              </w:rPr>
              <w:fldChar w:fldCharType="separate"/>
            </w:r>
            <w:r w:rsidR="00FA4DE1">
              <w:rPr>
                <w:noProof/>
                <w:webHidden/>
              </w:rPr>
              <w:t>4</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55" w:history="1">
            <w:r w:rsidR="00911D6A" w:rsidRPr="00911D6A">
              <w:rPr>
                <w:rStyle w:val="Hyperlink"/>
                <w:noProof/>
              </w:rPr>
              <w:t>3.3.1</w:t>
            </w:r>
            <w:r w:rsidR="00911D6A" w:rsidRPr="00911D6A">
              <w:rPr>
                <w:rFonts w:eastAsiaTheme="minorEastAsia"/>
                <w:noProof/>
              </w:rPr>
              <w:tab/>
            </w:r>
            <w:r w:rsidR="00911D6A" w:rsidRPr="00911D6A">
              <w:rPr>
                <w:rStyle w:val="Hyperlink"/>
                <w:noProof/>
              </w:rPr>
              <w:t>System Owner</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_Toc432762855 \h </w:instrText>
            </w:r>
            <w:r w:rsidR="00911D6A" w:rsidRPr="00911D6A">
              <w:rPr>
                <w:noProof/>
                <w:webHidden/>
              </w:rPr>
            </w:r>
            <w:r w:rsidR="00911D6A" w:rsidRPr="00911D6A">
              <w:rPr>
                <w:noProof/>
                <w:webHidden/>
              </w:rPr>
              <w:fldChar w:fldCharType="separate"/>
            </w:r>
            <w:r w:rsidR="00FA4DE1">
              <w:rPr>
                <w:noProof/>
                <w:webHidden/>
              </w:rPr>
              <w:t>4</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56" w:history="1">
            <w:r w:rsidR="00911D6A" w:rsidRPr="00911D6A">
              <w:rPr>
                <w:rStyle w:val="Hyperlink"/>
                <w:noProof/>
              </w:rPr>
              <w:t>3.3.2</w:t>
            </w:r>
            <w:r w:rsidR="00911D6A" w:rsidRPr="00911D6A">
              <w:rPr>
                <w:rFonts w:eastAsiaTheme="minorEastAsia"/>
                <w:noProof/>
              </w:rPr>
              <w:tab/>
            </w:r>
            <w:r w:rsidR="00911D6A" w:rsidRPr="00911D6A">
              <w:rPr>
                <w:rStyle w:val="Hyperlink"/>
                <w:noProof/>
              </w:rPr>
              <w:t>ISCP Coordinator</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_Toc432762856 \h </w:instrText>
            </w:r>
            <w:r w:rsidR="00911D6A" w:rsidRPr="00911D6A">
              <w:rPr>
                <w:noProof/>
                <w:webHidden/>
              </w:rPr>
            </w:r>
            <w:r w:rsidR="00911D6A" w:rsidRPr="00911D6A">
              <w:rPr>
                <w:noProof/>
                <w:webHidden/>
              </w:rPr>
              <w:fldChar w:fldCharType="separate"/>
            </w:r>
            <w:r w:rsidR="00FA4DE1">
              <w:rPr>
                <w:noProof/>
                <w:webHidden/>
              </w:rPr>
              <w:t>5</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57" w:history="1">
            <w:r w:rsidR="00911D6A" w:rsidRPr="00911D6A">
              <w:rPr>
                <w:rStyle w:val="Hyperlink"/>
                <w:noProof/>
              </w:rPr>
              <w:t>3.3.2</w:t>
            </w:r>
            <w:r w:rsidR="00911D6A" w:rsidRPr="00911D6A">
              <w:rPr>
                <w:rFonts w:eastAsiaTheme="minorEastAsia"/>
                <w:noProof/>
              </w:rPr>
              <w:tab/>
            </w:r>
            <w:r w:rsidR="00911D6A" w:rsidRPr="00911D6A">
              <w:rPr>
                <w:rStyle w:val="Hyperlink"/>
                <w:noProof/>
              </w:rPr>
              <w:t>Technical Recovery Lead</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_Toc432762857 \h </w:instrText>
            </w:r>
            <w:r w:rsidR="00911D6A" w:rsidRPr="00911D6A">
              <w:rPr>
                <w:noProof/>
                <w:webHidden/>
              </w:rPr>
            </w:r>
            <w:r w:rsidR="00911D6A" w:rsidRPr="00911D6A">
              <w:rPr>
                <w:noProof/>
                <w:webHidden/>
              </w:rPr>
              <w:fldChar w:fldCharType="separate"/>
            </w:r>
            <w:r w:rsidR="00FA4DE1">
              <w:rPr>
                <w:noProof/>
                <w:webHidden/>
              </w:rPr>
              <w:t>5</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58" w:history="1">
            <w:r w:rsidR="00911D6A" w:rsidRPr="00911D6A">
              <w:rPr>
                <w:rStyle w:val="Hyperlink"/>
                <w:noProof/>
              </w:rPr>
              <w:t>4.0</w:t>
            </w:r>
            <w:r w:rsidR="00911D6A" w:rsidRPr="00911D6A">
              <w:rPr>
                <w:rFonts w:eastAsiaTheme="minorEastAsia"/>
                <w:noProof/>
              </w:rPr>
              <w:tab/>
            </w:r>
            <w:r w:rsidR="00911D6A" w:rsidRPr="00911D6A">
              <w:rPr>
                <w:rStyle w:val="Hyperlink"/>
                <w:noProof/>
              </w:rPr>
              <w:t>ACTIVATION AND NOTIFICATION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_Toc432762858 \h </w:instrText>
            </w:r>
            <w:r w:rsidR="00911D6A" w:rsidRPr="00911D6A">
              <w:rPr>
                <w:noProof/>
                <w:webHidden/>
              </w:rPr>
            </w:r>
            <w:r w:rsidR="00911D6A" w:rsidRPr="00911D6A">
              <w:rPr>
                <w:noProof/>
                <w:webHidden/>
              </w:rPr>
              <w:fldChar w:fldCharType="separate"/>
            </w:r>
            <w:r w:rsidR="00FA4DE1">
              <w:rPr>
                <w:noProof/>
                <w:webHidden/>
              </w:rPr>
              <w:t>6</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59" w:history="1">
            <w:r w:rsidR="00911D6A" w:rsidRPr="00911D6A">
              <w:rPr>
                <w:rStyle w:val="Hyperlink"/>
                <w:noProof/>
              </w:rPr>
              <w:t>4.1</w:t>
            </w:r>
            <w:r w:rsidR="00911D6A" w:rsidRPr="00911D6A">
              <w:rPr>
                <w:rFonts w:eastAsiaTheme="minorEastAsia"/>
                <w:noProof/>
              </w:rPr>
              <w:tab/>
            </w:r>
            <w:r w:rsidR="00911D6A" w:rsidRPr="00911D6A">
              <w:rPr>
                <w:rStyle w:val="Hyperlink"/>
                <w:noProof/>
              </w:rPr>
              <w:t>Activation Criteria and Procedure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_Toc432762859 \h </w:instrText>
            </w:r>
            <w:r w:rsidR="00911D6A" w:rsidRPr="00911D6A">
              <w:rPr>
                <w:noProof/>
                <w:webHidden/>
              </w:rPr>
            </w:r>
            <w:r w:rsidR="00911D6A" w:rsidRPr="00911D6A">
              <w:rPr>
                <w:noProof/>
                <w:webHidden/>
              </w:rPr>
              <w:fldChar w:fldCharType="separate"/>
            </w:r>
            <w:r w:rsidR="00FA4DE1">
              <w:rPr>
                <w:noProof/>
                <w:webHidden/>
              </w:rPr>
              <w:t>6</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60" w:history="1">
            <w:r w:rsidR="00911D6A" w:rsidRPr="00911D6A">
              <w:rPr>
                <w:rStyle w:val="Hyperlink"/>
                <w:noProof/>
              </w:rPr>
              <w:t>4.2</w:t>
            </w:r>
            <w:r w:rsidR="00911D6A" w:rsidRPr="00911D6A">
              <w:rPr>
                <w:rFonts w:eastAsiaTheme="minorEastAsia"/>
                <w:noProof/>
              </w:rPr>
              <w:tab/>
            </w:r>
            <w:r w:rsidR="00911D6A" w:rsidRPr="00911D6A">
              <w:rPr>
                <w:rStyle w:val="Hyperlink"/>
                <w:noProof/>
              </w:rPr>
              <w:t>Notification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_Toc432762860 \h </w:instrText>
            </w:r>
            <w:r w:rsidR="00911D6A" w:rsidRPr="00911D6A">
              <w:rPr>
                <w:noProof/>
                <w:webHidden/>
              </w:rPr>
            </w:r>
            <w:r w:rsidR="00911D6A" w:rsidRPr="00911D6A">
              <w:rPr>
                <w:noProof/>
                <w:webHidden/>
              </w:rPr>
              <w:fldChar w:fldCharType="separate"/>
            </w:r>
            <w:r w:rsidR="00FA4DE1">
              <w:rPr>
                <w:noProof/>
                <w:webHidden/>
              </w:rPr>
              <w:t>6</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61" w:history="1">
            <w:r w:rsidR="00911D6A" w:rsidRPr="00911D6A">
              <w:rPr>
                <w:rStyle w:val="Hyperlink"/>
                <w:noProof/>
              </w:rPr>
              <w:t>4.3</w:t>
            </w:r>
            <w:r w:rsidR="00911D6A" w:rsidRPr="00911D6A">
              <w:rPr>
                <w:rFonts w:eastAsiaTheme="minorEastAsia"/>
                <w:noProof/>
              </w:rPr>
              <w:tab/>
            </w:r>
            <w:r w:rsidR="00911D6A" w:rsidRPr="00911D6A">
              <w:rPr>
                <w:rStyle w:val="Hyperlink"/>
                <w:noProof/>
              </w:rPr>
              <w:t>Outage Assessment</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_Toc432762861 \h </w:instrText>
            </w:r>
            <w:r w:rsidR="00911D6A" w:rsidRPr="00911D6A">
              <w:rPr>
                <w:noProof/>
                <w:webHidden/>
              </w:rPr>
            </w:r>
            <w:r w:rsidR="00911D6A" w:rsidRPr="00911D6A">
              <w:rPr>
                <w:noProof/>
                <w:webHidden/>
              </w:rPr>
              <w:fldChar w:fldCharType="separate"/>
            </w:r>
            <w:r w:rsidR="00FA4DE1">
              <w:rPr>
                <w:noProof/>
                <w:webHidden/>
              </w:rPr>
              <w:t>6</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62" w:history="1">
            <w:r w:rsidR="00911D6A" w:rsidRPr="00911D6A">
              <w:rPr>
                <w:rStyle w:val="Hyperlink"/>
                <w:noProof/>
              </w:rPr>
              <w:t>5.0</w:t>
            </w:r>
            <w:r w:rsidR="00911D6A" w:rsidRPr="00911D6A">
              <w:rPr>
                <w:rFonts w:eastAsiaTheme="minorEastAsia"/>
                <w:noProof/>
              </w:rPr>
              <w:tab/>
            </w:r>
            <w:r w:rsidR="00911D6A" w:rsidRPr="00911D6A">
              <w:rPr>
                <w:rStyle w:val="Hyperlink"/>
                <w:noProof/>
              </w:rPr>
              <w:t>RECOVERY</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_Toc432762862 \h </w:instrText>
            </w:r>
            <w:r w:rsidR="00911D6A" w:rsidRPr="00911D6A">
              <w:rPr>
                <w:noProof/>
                <w:webHidden/>
              </w:rPr>
            </w:r>
            <w:r w:rsidR="00911D6A" w:rsidRPr="00911D6A">
              <w:rPr>
                <w:noProof/>
                <w:webHidden/>
              </w:rPr>
              <w:fldChar w:fldCharType="separate"/>
            </w:r>
            <w:r w:rsidR="00FA4DE1">
              <w:rPr>
                <w:noProof/>
                <w:webHidden/>
              </w:rPr>
              <w:t>7</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63" w:history="1">
            <w:r w:rsidR="00911D6A" w:rsidRPr="00911D6A">
              <w:rPr>
                <w:rStyle w:val="Hyperlink"/>
                <w:rFonts w:eastAsia="Times New Roman"/>
                <w:noProof/>
              </w:rPr>
              <w:t>5.1</w:t>
            </w:r>
            <w:r w:rsidR="00911D6A" w:rsidRPr="00911D6A">
              <w:rPr>
                <w:rFonts w:eastAsiaTheme="minorEastAsia"/>
                <w:noProof/>
              </w:rPr>
              <w:tab/>
            </w:r>
            <w:r w:rsidR="00911D6A" w:rsidRPr="00911D6A">
              <w:rPr>
                <w:rStyle w:val="Hyperlink"/>
                <w:rFonts w:eastAsia="Times New Roman"/>
                <w:noProof/>
              </w:rPr>
              <w:t>Sequence of Recovery Activities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_Toc432762863 \h </w:instrText>
            </w:r>
            <w:r w:rsidR="00911D6A" w:rsidRPr="00911D6A">
              <w:rPr>
                <w:noProof/>
                <w:webHidden/>
              </w:rPr>
            </w:r>
            <w:r w:rsidR="00911D6A" w:rsidRPr="00911D6A">
              <w:rPr>
                <w:noProof/>
                <w:webHidden/>
              </w:rPr>
              <w:fldChar w:fldCharType="separate"/>
            </w:r>
            <w:r w:rsidR="00FA4DE1">
              <w:rPr>
                <w:noProof/>
                <w:webHidden/>
              </w:rPr>
              <w:t>7</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64" w:history="1">
            <w:r w:rsidR="00911D6A" w:rsidRPr="00911D6A">
              <w:rPr>
                <w:rStyle w:val="Hyperlink"/>
                <w:rFonts w:eastAsia="Times New Roman"/>
                <w:noProof/>
              </w:rPr>
              <w:t>5.2</w:t>
            </w:r>
            <w:r w:rsidR="00911D6A" w:rsidRPr="00911D6A">
              <w:rPr>
                <w:rFonts w:eastAsiaTheme="minorEastAsia"/>
                <w:noProof/>
              </w:rPr>
              <w:tab/>
            </w:r>
            <w:r w:rsidR="00911D6A" w:rsidRPr="00911D6A">
              <w:rPr>
                <w:rStyle w:val="Hyperlink"/>
                <w:rFonts w:eastAsia="Times New Roman"/>
                <w:noProof/>
              </w:rPr>
              <w:t>Recovery Procedures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_Toc432762864 \h </w:instrText>
            </w:r>
            <w:r w:rsidR="00911D6A" w:rsidRPr="00911D6A">
              <w:rPr>
                <w:noProof/>
                <w:webHidden/>
              </w:rPr>
            </w:r>
            <w:r w:rsidR="00911D6A" w:rsidRPr="00911D6A">
              <w:rPr>
                <w:noProof/>
                <w:webHidden/>
              </w:rPr>
              <w:fldChar w:fldCharType="separate"/>
            </w:r>
            <w:r w:rsidR="00FA4DE1">
              <w:rPr>
                <w:noProof/>
                <w:webHidden/>
              </w:rPr>
              <w:t>7</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65" w:history="1">
            <w:r w:rsidR="00911D6A" w:rsidRPr="00911D6A">
              <w:rPr>
                <w:rStyle w:val="Hyperlink"/>
                <w:rFonts w:eastAsia="Times New Roman"/>
                <w:noProof/>
              </w:rPr>
              <w:t>5.2.1</w:t>
            </w:r>
            <w:r w:rsidR="00911D6A" w:rsidRPr="00911D6A">
              <w:rPr>
                <w:rFonts w:eastAsiaTheme="minorEastAsia"/>
                <w:noProof/>
              </w:rPr>
              <w:tab/>
            </w:r>
            <w:r w:rsidR="00911D6A" w:rsidRPr="00911D6A">
              <w:rPr>
                <w:rStyle w:val="Hyperlink"/>
                <w:rFonts w:eastAsia="Times New Roman"/>
                <w:noProof/>
              </w:rPr>
              <w:t>Recovery After a Disruption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_Toc432762865 \h </w:instrText>
            </w:r>
            <w:r w:rsidR="00911D6A" w:rsidRPr="00911D6A">
              <w:rPr>
                <w:noProof/>
                <w:webHidden/>
              </w:rPr>
            </w:r>
            <w:r w:rsidR="00911D6A" w:rsidRPr="00911D6A">
              <w:rPr>
                <w:noProof/>
                <w:webHidden/>
              </w:rPr>
              <w:fldChar w:fldCharType="separate"/>
            </w:r>
            <w:r w:rsidR="00FA4DE1">
              <w:rPr>
                <w:noProof/>
                <w:webHidden/>
              </w:rPr>
              <w:t>7</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66" w:history="1">
            <w:r w:rsidR="00911D6A" w:rsidRPr="00911D6A">
              <w:rPr>
                <w:rStyle w:val="Hyperlink"/>
                <w:rFonts w:eastAsia="Times New Roman"/>
                <w:noProof/>
              </w:rPr>
              <w:t>5.2.2</w:t>
            </w:r>
            <w:r w:rsidR="00911D6A" w:rsidRPr="00911D6A">
              <w:rPr>
                <w:rFonts w:eastAsiaTheme="minorEastAsia"/>
                <w:noProof/>
              </w:rPr>
              <w:tab/>
            </w:r>
            <w:r w:rsidR="00911D6A" w:rsidRPr="00911D6A">
              <w:rPr>
                <w:rStyle w:val="Hyperlink"/>
                <w:rFonts w:eastAsia="Times New Roman"/>
                <w:noProof/>
              </w:rPr>
              <w:t>Recovery After a Compromise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_Toc432762866 \h </w:instrText>
            </w:r>
            <w:r w:rsidR="00911D6A" w:rsidRPr="00911D6A">
              <w:rPr>
                <w:noProof/>
                <w:webHidden/>
              </w:rPr>
            </w:r>
            <w:r w:rsidR="00911D6A" w:rsidRPr="00911D6A">
              <w:rPr>
                <w:noProof/>
                <w:webHidden/>
              </w:rPr>
              <w:fldChar w:fldCharType="separate"/>
            </w:r>
            <w:r w:rsidR="00FA4DE1">
              <w:rPr>
                <w:noProof/>
                <w:webHidden/>
              </w:rPr>
              <w:t>7</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67" w:history="1">
            <w:r w:rsidR="00911D6A" w:rsidRPr="00911D6A">
              <w:rPr>
                <w:rStyle w:val="Hyperlink"/>
                <w:rFonts w:eastAsia="Times New Roman"/>
                <w:noProof/>
              </w:rPr>
              <w:t>5.2.3</w:t>
            </w:r>
            <w:r w:rsidR="00911D6A" w:rsidRPr="00911D6A">
              <w:rPr>
                <w:rFonts w:eastAsiaTheme="minorEastAsia"/>
                <w:noProof/>
              </w:rPr>
              <w:tab/>
            </w:r>
            <w:r w:rsidR="00911D6A" w:rsidRPr="00911D6A">
              <w:rPr>
                <w:rStyle w:val="Hyperlink"/>
                <w:rFonts w:eastAsia="Times New Roman"/>
                <w:noProof/>
              </w:rPr>
              <w:t>Recovery After a Failure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_Toc432762867 \h </w:instrText>
            </w:r>
            <w:r w:rsidR="00911D6A" w:rsidRPr="00911D6A">
              <w:rPr>
                <w:noProof/>
                <w:webHidden/>
              </w:rPr>
            </w:r>
            <w:r w:rsidR="00911D6A" w:rsidRPr="00911D6A">
              <w:rPr>
                <w:noProof/>
                <w:webHidden/>
              </w:rPr>
              <w:fldChar w:fldCharType="separate"/>
            </w:r>
            <w:r w:rsidR="00FA4DE1">
              <w:rPr>
                <w:noProof/>
                <w:webHidden/>
              </w:rPr>
              <w:t>7</w:t>
            </w:r>
            <w:r w:rsidR="00911D6A" w:rsidRPr="00911D6A">
              <w:rPr>
                <w:noProof/>
                <w:webHidden/>
              </w:rPr>
              <w:fldChar w:fldCharType="end"/>
            </w:r>
          </w:hyperlink>
        </w:p>
        <w:p w:rsidR="00911D6A" w:rsidRPr="00911D6A" w:rsidRDefault="003E5F82">
          <w:pPr>
            <w:pStyle w:val="TOC3"/>
            <w:tabs>
              <w:tab w:val="left" w:pos="1320"/>
              <w:tab w:val="right" w:leader="dot" w:pos="9350"/>
            </w:tabs>
            <w:rPr>
              <w:rFonts w:eastAsiaTheme="minorEastAsia"/>
              <w:noProof/>
            </w:rPr>
          </w:pPr>
          <w:hyperlink w:anchor="_Toc432762868" w:history="1">
            <w:r w:rsidR="00911D6A" w:rsidRPr="00911D6A">
              <w:rPr>
                <w:rStyle w:val="Hyperlink"/>
                <w:noProof/>
              </w:rPr>
              <w:t>5.2.4</w:t>
            </w:r>
            <w:r w:rsidR="00911D6A" w:rsidRPr="00911D6A">
              <w:rPr>
                <w:rFonts w:eastAsiaTheme="minorEastAsia"/>
                <w:noProof/>
              </w:rPr>
              <w:tab/>
            </w:r>
            <w:r w:rsidR="00911D6A" w:rsidRPr="00911D6A">
              <w:rPr>
                <w:rStyle w:val="Hyperlink"/>
                <w:noProof/>
              </w:rPr>
              <w:t>Transaction Recovery</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_Toc432762868 \h </w:instrText>
            </w:r>
            <w:r w:rsidR="00911D6A" w:rsidRPr="00911D6A">
              <w:rPr>
                <w:noProof/>
                <w:webHidden/>
              </w:rPr>
            </w:r>
            <w:r w:rsidR="00911D6A" w:rsidRPr="00911D6A">
              <w:rPr>
                <w:noProof/>
                <w:webHidden/>
              </w:rPr>
              <w:fldChar w:fldCharType="separate"/>
            </w:r>
            <w:r w:rsidR="00FA4DE1">
              <w:rPr>
                <w:noProof/>
                <w:webHidden/>
              </w:rPr>
              <w:t>7</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69" w:history="1">
            <w:r w:rsidR="00911D6A" w:rsidRPr="00911D6A">
              <w:rPr>
                <w:rStyle w:val="Hyperlink"/>
                <w:rFonts w:eastAsia="Times New Roman"/>
                <w:noProof/>
              </w:rPr>
              <w:t>5.3</w:t>
            </w:r>
            <w:r w:rsidR="00911D6A" w:rsidRPr="00911D6A">
              <w:rPr>
                <w:rFonts w:eastAsiaTheme="minorEastAsia"/>
                <w:noProof/>
              </w:rPr>
              <w:tab/>
            </w:r>
            <w:r w:rsidR="00911D6A" w:rsidRPr="00911D6A">
              <w:rPr>
                <w:rStyle w:val="Hyperlink"/>
                <w:rFonts w:eastAsia="Times New Roman"/>
                <w:noProof/>
              </w:rPr>
              <w:t>Recovery Escalation Notices/Awareness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_Toc432762869 \h </w:instrText>
            </w:r>
            <w:r w:rsidR="00911D6A" w:rsidRPr="00911D6A">
              <w:rPr>
                <w:noProof/>
                <w:webHidden/>
              </w:rPr>
            </w:r>
            <w:r w:rsidR="00911D6A" w:rsidRPr="00911D6A">
              <w:rPr>
                <w:noProof/>
                <w:webHidden/>
              </w:rPr>
              <w:fldChar w:fldCharType="separate"/>
            </w:r>
            <w:r w:rsidR="00FA4DE1">
              <w:rPr>
                <w:noProof/>
                <w:webHidden/>
              </w:rPr>
              <w:t>8</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70" w:history="1">
            <w:r w:rsidR="00911D6A" w:rsidRPr="00911D6A">
              <w:rPr>
                <w:rStyle w:val="Hyperlink"/>
                <w:rFonts w:eastAsia="Times New Roman"/>
                <w:noProof/>
              </w:rPr>
              <w:t>6.0</w:t>
            </w:r>
            <w:r w:rsidR="00911D6A" w:rsidRPr="00911D6A">
              <w:rPr>
                <w:rFonts w:eastAsiaTheme="minorEastAsia"/>
                <w:noProof/>
              </w:rPr>
              <w:tab/>
            </w:r>
            <w:r w:rsidR="00911D6A" w:rsidRPr="00911D6A">
              <w:rPr>
                <w:rStyle w:val="Hyperlink"/>
                <w:rFonts w:eastAsia="Times New Roman"/>
                <w:noProof/>
              </w:rPr>
              <w:t>RECONSTITUTION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_Toc432762870 \h </w:instrText>
            </w:r>
            <w:r w:rsidR="00911D6A" w:rsidRPr="00911D6A">
              <w:rPr>
                <w:noProof/>
                <w:webHidden/>
              </w:rPr>
            </w:r>
            <w:r w:rsidR="00911D6A" w:rsidRPr="00911D6A">
              <w:rPr>
                <w:noProof/>
                <w:webHidden/>
              </w:rPr>
              <w:fldChar w:fldCharType="separate"/>
            </w:r>
            <w:r w:rsidR="00FA4DE1">
              <w:rPr>
                <w:noProof/>
                <w:webHidden/>
              </w:rPr>
              <w:t>8</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71" w:history="1">
            <w:r w:rsidR="00911D6A" w:rsidRPr="00911D6A">
              <w:rPr>
                <w:rStyle w:val="Hyperlink"/>
                <w:rFonts w:eastAsia="Times New Roman"/>
                <w:noProof/>
              </w:rPr>
              <w:t>6.1</w:t>
            </w:r>
            <w:r w:rsidR="00911D6A" w:rsidRPr="00911D6A">
              <w:rPr>
                <w:rFonts w:eastAsiaTheme="minorEastAsia"/>
                <w:noProof/>
              </w:rPr>
              <w:tab/>
            </w:r>
            <w:r w:rsidR="00911D6A" w:rsidRPr="00911D6A">
              <w:rPr>
                <w:rStyle w:val="Hyperlink"/>
                <w:rFonts w:eastAsia="Times New Roman"/>
                <w:noProof/>
              </w:rPr>
              <w:t>Validation Testing</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_Toc432762871 \h </w:instrText>
            </w:r>
            <w:r w:rsidR="00911D6A" w:rsidRPr="00911D6A">
              <w:rPr>
                <w:noProof/>
                <w:webHidden/>
              </w:rPr>
            </w:r>
            <w:r w:rsidR="00911D6A" w:rsidRPr="00911D6A">
              <w:rPr>
                <w:noProof/>
                <w:webHidden/>
              </w:rPr>
              <w:fldChar w:fldCharType="separate"/>
            </w:r>
            <w:r w:rsidR="00FA4DE1">
              <w:rPr>
                <w:noProof/>
                <w:webHidden/>
              </w:rPr>
              <w:t>8</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72" w:history="1">
            <w:r w:rsidR="00911D6A" w:rsidRPr="00911D6A">
              <w:rPr>
                <w:rStyle w:val="Hyperlink"/>
                <w:rFonts w:eastAsia="Times New Roman"/>
                <w:noProof/>
              </w:rPr>
              <w:t>6.2</w:t>
            </w:r>
            <w:r w:rsidR="00911D6A" w:rsidRPr="00911D6A">
              <w:rPr>
                <w:rFonts w:eastAsiaTheme="minorEastAsia"/>
                <w:noProof/>
              </w:rPr>
              <w:tab/>
            </w:r>
            <w:r w:rsidR="00911D6A" w:rsidRPr="00911D6A">
              <w:rPr>
                <w:rStyle w:val="Hyperlink"/>
                <w:rFonts w:eastAsia="Times New Roman"/>
                <w:noProof/>
              </w:rPr>
              <w:t>Recovery Declaration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_Toc432762872 \h </w:instrText>
            </w:r>
            <w:r w:rsidR="00911D6A" w:rsidRPr="00911D6A">
              <w:rPr>
                <w:noProof/>
                <w:webHidden/>
              </w:rPr>
            </w:r>
            <w:r w:rsidR="00911D6A" w:rsidRPr="00911D6A">
              <w:rPr>
                <w:noProof/>
                <w:webHidden/>
              </w:rPr>
              <w:fldChar w:fldCharType="separate"/>
            </w:r>
            <w:r w:rsidR="00FA4DE1">
              <w:rPr>
                <w:noProof/>
                <w:webHidden/>
              </w:rPr>
              <w:t>8</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73" w:history="1">
            <w:r w:rsidR="00911D6A" w:rsidRPr="00911D6A">
              <w:rPr>
                <w:rStyle w:val="Hyperlink"/>
                <w:rFonts w:eastAsia="Times New Roman"/>
                <w:noProof/>
              </w:rPr>
              <w:t>6.3</w:t>
            </w:r>
            <w:r w:rsidR="00911D6A" w:rsidRPr="00911D6A">
              <w:rPr>
                <w:rFonts w:eastAsiaTheme="minorEastAsia"/>
                <w:noProof/>
              </w:rPr>
              <w:tab/>
            </w:r>
            <w:r w:rsidR="00911D6A" w:rsidRPr="00911D6A">
              <w:rPr>
                <w:rStyle w:val="Hyperlink"/>
                <w:rFonts w:eastAsia="Times New Roman"/>
                <w:noProof/>
              </w:rPr>
              <w:t>Notifications (Users)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_Toc432762873 \h </w:instrText>
            </w:r>
            <w:r w:rsidR="00911D6A" w:rsidRPr="00911D6A">
              <w:rPr>
                <w:noProof/>
                <w:webHidden/>
              </w:rPr>
            </w:r>
            <w:r w:rsidR="00911D6A" w:rsidRPr="00911D6A">
              <w:rPr>
                <w:noProof/>
                <w:webHidden/>
              </w:rPr>
              <w:fldChar w:fldCharType="separate"/>
            </w:r>
            <w:r w:rsidR="00FA4DE1">
              <w:rPr>
                <w:noProof/>
                <w:webHidden/>
              </w:rPr>
              <w:t>8</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74" w:history="1">
            <w:r w:rsidR="00911D6A" w:rsidRPr="00911D6A">
              <w:rPr>
                <w:rStyle w:val="Hyperlink"/>
                <w:rFonts w:eastAsia="Times New Roman"/>
                <w:noProof/>
              </w:rPr>
              <w:t>6.5</w:t>
            </w:r>
            <w:r w:rsidR="00911D6A" w:rsidRPr="00911D6A">
              <w:rPr>
                <w:rFonts w:eastAsiaTheme="minorEastAsia"/>
                <w:noProof/>
              </w:rPr>
              <w:tab/>
            </w:r>
            <w:r w:rsidR="00911D6A" w:rsidRPr="00911D6A">
              <w:rPr>
                <w:rStyle w:val="Hyperlink"/>
                <w:rFonts w:eastAsia="Times New Roman"/>
                <w:noProof/>
              </w:rPr>
              <w:t>Data Backup</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_Toc432762874 \h </w:instrText>
            </w:r>
            <w:r w:rsidR="00911D6A" w:rsidRPr="00911D6A">
              <w:rPr>
                <w:noProof/>
                <w:webHidden/>
              </w:rPr>
            </w:r>
            <w:r w:rsidR="00911D6A" w:rsidRPr="00911D6A">
              <w:rPr>
                <w:noProof/>
                <w:webHidden/>
              </w:rPr>
              <w:fldChar w:fldCharType="separate"/>
            </w:r>
            <w:r w:rsidR="00FA4DE1">
              <w:rPr>
                <w:noProof/>
                <w:webHidden/>
              </w:rPr>
              <w:t>8</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75" w:history="1">
            <w:r w:rsidR="00911D6A" w:rsidRPr="00911D6A">
              <w:rPr>
                <w:rStyle w:val="Hyperlink"/>
                <w:rFonts w:eastAsia="Times New Roman"/>
                <w:noProof/>
              </w:rPr>
              <w:t>6.6</w:t>
            </w:r>
            <w:r w:rsidR="00911D6A" w:rsidRPr="00911D6A">
              <w:rPr>
                <w:rFonts w:eastAsiaTheme="minorEastAsia"/>
                <w:noProof/>
              </w:rPr>
              <w:tab/>
            </w:r>
            <w:r w:rsidR="00911D6A" w:rsidRPr="00911D6A">
              <w:rPr>
                <w:rStyle w:val="Hyperlink"/>
                <w:rFonts w:eastAsia="Times New Roman"/>
                <w:noProof/>
              </w:rPr>
              <w:t>Event Documentation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_Toc432762875 \h </w:instrText>
            </w:r>
            <w:r w:rsidR="00911D6A" w:rsidRPr="00911D6A">
              <w:rPr>
                <w:noProof/>
                <w:webHidden/>
              </w:rPr>
            </w:r>
            <w:r w:rsidR="00911D6A" w:rsidRPr="00911D6A">
              <w:rPr>
                <w:noProof/>
                <w:webHidden/>
              </w:rPr>
              <w:fldChar w:fldCharType="separate"/>
            </w:r>
            <w:r w:rsidR="00FA4DE1">
              <w:rPr>
                <w:noProof/>
                <w:webHidden/>
              </w:rPr>
              <w:t>8</w:t>
            </w:r>
            <w:r w:rsidR="00911D6A" w:rsidRPr="00911D6A">
              <w:rPr>
                <w:noProof/>
                <w:webHidden/>
              </w:rPr>
              <w:fldChar w:fldCharType="end"/>
            </w:r>
          </w:hyperlink>
        </w:p>
        <w:p w:rsidR="00911D6A" w:rsidRPr="00911D6A" w:rsidRDefault="003E5F82">
          <w:pPr>
            <w:pStyle w:val="TOC2"/>
            <w:tabs>
              <w:tab w:val="left" w:pos="880"/>
              <w:tab w:val="right" w:leader="dot" w:pos="9350"/>
            </w:tabs>
            <w:rPr>
              <w:rFonts w:eastAsiaTheme="minorEastAsia"/>
              <w:noProof/>
            </w:rPr>
          </w:pPr>
          <w:hyperlink w:anchor="_Toc432762876" w:history="1">
            <w:r w:rsidR="00911D6A" w:rsidRPr="00911D6A">
              <w:rPr>
                <w:rStyle w:val="Hyperlink"/>
                <w:rFonts w:eastAsia="Times New Roman"/>
                <w:noProof/>
              </w:rPr>
              <w:t>6.8</w:t>
            </w:r>
            <w:r w:rsidR="00911D6A" w:rsidRPr="00911D6A">
              <w:rPr>
                <w:rFonts w:eastAsiaTheme="minorEastAsia"/>
                <w:noProof/>
              </w:rPr>
              <w:tab/>
            </w:r>
            <w:r w:rsidR="00911D6A" w:rsidRPr="00911D6A">
              <w:rPr>
                <w:rStyle w:val="Hyperlink"/>
                <w:rFonts w:eastAsia="Times New Roman"/>
                <w:noProof/>
              </w:rPr>
              <w:t>Deactivation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_Toc432762876 \h </w:instrText>
            </w:r>
            <w:r w:rsidR="00911D6A" w:rsidRPr="00911D6A">
              <w:rPr>
                <w:noProof/>
                <w:webHidden/>
              </w:rPr>
            </w:r>
            <w:r w:rsidR="00911D6A" w:rsidRPr="00911D6A">
              <w:rPr>
                <w:noProof/>
                <w:webHidden/>
              </w:rPr>
              <w:fldChar w:fldCharType="separate"/>
            </w:r>
            <w:r w:rsidR="00FA4DE1">
              <w:rPr>
                <w:noProof/>
                <w:webHidden/>
              </w:rPr>
              <w:t>9</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77" w:history="1">
            <w:r w:rsidR="00911D6A" w:rsidRPr="00911D6A">
              <w:rPr>
                <w:rStyle w:val="Hyperlink"/>
                <w:noProof/>
              </w:rPr>
              <w:t>APPENDIX A – PERSONNEL CONTACT LIST</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_Toc432762877 \h </w:instrText>
            </w:r>
            <w:r w:rsidR="00911D6A" w:rsidRPr="00911D6A">
              <w:rPr>
                <w:noProof/>
                <w:webHidden/>
              </w:rPr>
            </w:r>
            <w:r w:rsidR="00911D6A" w:rsidRPr="00911D6A">
              <w:rPr>
                <w:noProof/>
                <w:webHidden/>
              </w:rPr>
              <w:fldChar w:fldCharType="separate"/>
            </w:r>
            <w:r w:rsidR="00FA4DE1">
              <w:rPr>
                <w:noProof/>
                <w:webHidden/>
              </w:rPr>
              <w:t>10</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78" w:history="1">
            <w:r w:rsidR="00911D6A" w:rsidRPr="00911D6A">
              <w:rPr>
                <w:rStyle w:val="Hyperlink"/>
                <w:noProof/>
              </w:rPr>
              <w:t>APPENDIX B – VENDOR CONTACT LIST</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_Toc432762878 \h </w:instrText>
            </w:r>
            <w:r w:rsidR="00911D6A" w:rsidRPr="00911D6A">
              <w:rPr>
                <w:noProof/>
                <w:webHidden/>
              </w:rPr>
            </w:r>
            <w:r w:rsidR="00911D6A" w:rsidRPr="00911D6A">
              <w:rPr>
                <w:noProof/>
                <w:webHidden/>
              </w:rPr>
              <w:fldChar w:fldCharType="separate"/>
            </w:r>
            <w:r w:rsidR="00FA4DE1">
              <w:rPr>
                <w:noProof/>
                <w:webHidden/>
              </w:rPr>
              <w:t>12</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79" w:history="1">
            <w:r w:rsidR="00911D6A" w:rsidRPr="00911D6A">
              <w:rPr>
                <w:rStyle w:val="Hyperlink"/>
                <w:noProof/>
              </w:rPr>
              <w:t>APPENDIX C – DETAILED BACKUP AND RECOVERY PROCEDURES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_Toc432762879 \h </w:instrText>
            </w:r>
            <w:r w:rsidR="00911D6A" w:rsidRPr="00911D6A">
              <w:rPr>
                <w:noProof/>
                <w:webHidden/>
              </w:rPr>
            </w:r>
            <w:r w:rsidR="00911D6A" w:rsidRPr="00911D6A">
              <w:rPr>
                <w:noProof/>
                <w:webHidden/>
              </w:rPr>
              <w:fldChar w:fldCharType="separate"/>
            </w:r>
            <w:r w:rsidR="00FA4DE1">
              <w:rPr>
                <w:noProof/>
                <w:webHidden/>
              </w:rPr>
              <w:t>14</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80" w:history="1">
            <w:r w:rsidR="00911D6A" w:rsidRPr="00911D6A">
              <w:rPr>
                <w:rStyle w:val="Hyperlink"/>
                <w:noProof/>
              </w:rPr>
              <w:t>C.1.0</w:t>
            </w:r>
            <w:r w:rsidR="00911D6A" w:rsidRPr="00911D6A">
              <w:rPr>
                <w:rFonts w:eastAsiaTheme="minorEastAsia"/>
                <w:noProof/>
              </w:rPr>
              <w:tab/>
            </w:r>
            <w:r w:rsidR="00911D6A" w:rsidRPr="00911D6A">
              <w:rPr>
                <w:rStyle w:val="Hyperlink"/>
                <w:noProof/>
              </w:rPr>
              <w:t>Built-in Windows Backup/Restore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_Toc432762880 \h </w:instrText>
            </w:r>
            <w:r w:rsidR="00911D6A" w:rsidRPr="00911D6A">
              <w:rPr>
                <w:noProof/>
                <w:webHidden/>
              </w:rPr>
            </w:r>
            <w:r w:rsidR="00911D6A" w:rsidRPr="00911D6A">
              <w:rPr>
                <w:noProof/>
                <w:webHidden/>
              </w:rPr>
              <w:fldChar w:fldCharType="separate"/>
            </w:r>
            <w:r w:rsidR="00FA4DE1">
              <w:rPr>
                <w:noProof/>
                <w:webHidden/>
              </w:rPr>
              <w:t>15</w:t>
            </w:r>
            <w:r w:rsidR="00911D6A" w:rsidRPr="00911D6A">
              <w:rPr>
                <w:noProof/>
                <w:webHidden/>
              </w:rPr>
              <w:fldChar w:fldCharType="end"/>
            </w:r>
          </w:hyperlink>
        </w:p>
        <w:p w:rsidR="00911D6A" w:rsidRPr="00911D6A" w:rsidRDefault="003E5F82">
          <w:pPr>
            <w:pStyle w:val="TOC2"/>
            <w:tabs>
              <w:tab w:val="left" w:pos="1100"/>
              <w:tab w:val="right" w:leader="dot" w:pos="9350"/>
            </w:tabs>
            <w:rPr>
              <w:rFonts w:eastAsiaTheme="minorEastAsia"/>
              <w:noProof/>
            </w:rPr>
          </w:pPr>
          <w:hyperlink w:anchor="_Toc432762881" w:history="1">
            <w:r w:rsidR="00911D6A" w:rsidRPr="00911D6A">
              <w:rPr>
                <w:rStyle w:val="Hyperlink"/>
                <w:noProof/>
              </w:rPr>
              <w:t>C.1.1</w:t>
            </w:r>
            <w:r w:rsidR="00911D6A" w:rsidRPr="00911D6A">
              <w:rPr>
                <w:rFonts w:eastAsiaTheme="minorEastAsia"/>
                <w:noProof/>
              </w:rPr>
              <w:tab/>
            </w:r>
            <w:r w:rsidR="00911D6A" w:rsidRPr="00911D6A">
              <w:rPr>
                <w:rStyle w:val="Hyperlink"/>
                <w:noProof/>
              </w:rPr>
              <w:t>Windows Backup</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_Toc432762881 \h </w:instrText>
            </w:r>
            <w:r w:rsidR="00911D6A" w:rsidRPr="00911D6A">
              <w:rPr>
                <w:noProof/>
                <w:webHidden/>
              </w:rPr>
            </w:r>
            <w:r w:rsidR="00911D6A" w:rsidRPr="00911D6A">
              <w:rPr>
                <w:noProof/>
                <w:webHidden/>
              </w:rPr>
              <w:fldChar w:fldCharType="separate"/>
            </w:r>
            <w:r w:rsidR="00FA4DE1">
              <w:rPr>
                <w:noProof/>
                <w:webHidden/>
              </w:rPr>
              <w:t>15</w:t>
            </w:r>
            <w:r w:rsidR="00911D6A" w:rsidRPr="00911D6A">
              <w:rPr>
                <w:noProof/>
                <w:webHidden/>
              </w:rPr>
              <w:fldChar w:fldCharType="end"/>
            </w:r>
          </w:hyperlink>
        </w:p>
        <w:p w:rsidR="00911D6A" w:rsidRPr="00911D6A" w:rsidRDefault="003E5F82">
          <w:pPr>
            <w:pStyle w:val="TOC2"/>
            <w:tabs>
              <w:tab w:val="left" w:pos="1100"/>
              <w:tab w:val="right" w:leader="dot" w:pos="9350"/>
            </w:tabs>
            <w:rPr>
              <w:rFonts w:eastAsiaTheme="minorEastAsia"/>
              <w:noProof/>
            </w:rPr>
          </w:pPr>
          <w:hyperlink w:anchor="_Toc432762882" w:history="1">
            <w:r w:rsidR="00911D6A" w:rsidRPr="00911D6A">
              <w:rPr>
                <w:rStyle w:val="Hyperlink"/>
                <w:noProof/>
              </w:rPr>
              <w:t>C.1.2</w:t>
            </w:r>
            <w:r w:rsidR="00911D6A" w:rsidRPr="00911D6A">
              <w:rPr>
                <w:rFonts w:eastAsiaTheme="minorEastAsia"/>
                <w:noProof/>
              </w:rPr>
              <w:tab/>
            </w:r>
            <w:r w:rsidR="00911D6A" w:rsidRPr="00911D6A">
              <w:rPr>
                <w:rStyle w:val="Hyperlink"/>
                <w:noProof/>
              </w:rPr>
              <w:t>Windows Restore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_Toc432762882 \h </w:instrText>
            </w:r>
            <w:r w:rsidR="00911D6A" w:rsidRPr="00911D6A">
              <w:rPr>
                <w:noProof/>
                <w:webHidden/>
              </w:rPr>
            </w:r>
            <w:r w:rsidR="00911D6A" w:rsidRPr="00911D6A">
              <w:rPr>
                <w:noProof/>
                <w:webHidden/>
              </w:rPr>
              <w:fldChar w:fldCharType="separate"/>
            </w:r>
            <w:r w:rsidR="00FA4DE1">
              <w:rPr>
                <w:noProof/>
                <w:webHidden/>
              </w:rPr>
              <w:t>15</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83" w:history="1">
            <w:r w:rsidR="00911D6A" w:rsidRPr="00911D6A">
              <w:rPr>
                <w:rStyle w:val="Hyperlink"/>
                <w:noProof/>
              </w:rPr>
              <w:t>APPENDIX D – ALTERNATE PROCESSING PROCEDURES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_Toc432762883 \h </w:instrText>
            </w:r>
            <w:r w:rsidR="00911D6A" w:rsidRPr="00911D6A">
              <w:rPr>
                <w:noProof/>
                <w:webHidden/>
              </w:rPr>
            </w:r>
            <w:r w:rsidR="00911D6A" w:rsidRPr="00911D6A">
              <w:rPr>
                <w:noProof/>
                <w:webHidden/>
              </w:rPr>
              <w:fldChar w:fldCharType="separate"/>
            </w:r>
            <w:r w:rsidR="00FA4DE1">
              <w:rPr>
                <w:noProof/>
                <w:webHidden/>
              </w:rPr>
              <w:t>17</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84" w:history="1">
            <w:r w:rsidR="00911D6A" w:rsidRPr="00911D6A">
              <w:rPr>
                <w:rStyle w:val="Hyperlink"/>
                <w:noProof/>
              </w:rPr>
              <w:t>APPENDIX E – SYSTEM VALIDATION TEST PLAN</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_Toc432762884 \h </w:instrText>
            </w:r>
            <w:r w:rsidR="00911D6A" w:rsidRPr="00911D6A">
              <w:rPr>
                <w:noProof/>
                <w:webHidden/>
              </w:rPr>
            </w:r>
            <w:r w:rsidR="00911D6A" w:rsidRPr="00911D6A">
              <w:rPr>
                <w:noProof/>
                <w:webHidden/>
              </w:rPr>
              <w:fldChar w:fldCharType="separate"/>
            </w:r>
            <w:r w:rsidR="00FA4DE1">
              <w:rPr>
                <w:noProof/>
                <w:webHidden/>
              </w:rPr>
              <w:t>20</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85" w:history="1">
            <w:r w:rsidR="00911D6A" w:rsidRPr="00911D6A">
              <w:rPr>
                <w:rStyle w:val="Hyperlink"/>
                <w:noProof/>
              </w:rPr>
              <w:t>APPENDIX F – TEST AND MAINTENANCE SCHEDULE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_Toc432762885 \h </w:instrText>
            </w:r>
            <w:r w:rsidR="00911D6A" w:rsidRPr="00911D6A">
              <w:rPr>
                <w:noProof/>
                <w:webHidden/>
              </w:rPr>
            </w:r>
            <w:r w:rsidR="00911D6A" w:rsidRPr="00911D6A">
              <w:rPr>
                <w:noProof/>
                <w:webHidden/>
              </w:rPr>
              <w:fldChar w:fldCharType="separate"/>
            </w:r>
            <w:r w:rsidR="00FA4DE1">
              <w:rPr>
                <w:noProof/>
                <w:webHidden/>
              </w:rPr>
              <w:t>22</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86" w:history="1">
            <w:r w:rsidR="00911D6A" w:rsidRPr="00911D6A">
              <w:rPr>
                <w:rStyle w:val="Hyperlink"/>
                <w:noProof/>
              </w:rPr>
              <w:t>APPENDIX G – LESSONS LEARNED / AFTER ACTION REPORTS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_Toc432762886 \h </w:instrText>
            </w:r>
            <w:r w:rsidR="00911D6A" w:rsidRPr="00911D6A">
              <w:rPr>
                <w:noProof/>
                <w:webHidden/>
              </w:rPr>
            </w:r>
            <w:r w:rsidR="00911D6A" w:rsidRPr="00911D6A">
              <w:rPr>
                <w:noProof/>
                <w:webHidden/>
              </w:rPr>
              <w:fldChar w:fldCharType="separate"/>
            </w:r>
            <w:r w:rsidR="00FA4DE1">
              <w:rPr>
                <w:noProof/>
                <w:webHidden/>
              </w:rPr>
              <w:t>24</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87" w:history="1">
            <w:r w:rsidR="00911D6A" w:rsidRPr="00911D6A">
              <w:rPr>
                <w:rStyle w:val="Hyperlink"/>
                <w:noProof/>
              </w:rPr>
              <w:t>G.1.0</w:t>
            </w:r>
            <w:r w:rsidR="00911D6A" w:rsidRPr="00911D6A">
              <w:rPr>
                <w:rFonts w:eastAsiaTheme="minorEastAsia"/>
                <w:noProof/>
              </w:rPr>
              <w:tab/>
            </w:r>
            <w:r w:rsidR="00911D6A" w:rsidRPr="00911D6A">
              <w:rPr>
                <w:rStyle w:val="Hyperlink"/>
                <w:noProof/>
              </w:rPr>
              <w:t>LESSONS LEARNED</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_Toc432762887 \h </w:instrText>
            </w:r>
            <w:r w:rsidR="00911D6A" w:rsidRPr="00911D6A">
              <w:rPr>
                <w:noProof/>
                <w:webHidden/>
              </w:rPr>
            </w:r>
            <w:r w:rsidR="00911D6A" w:rsidRPr="00911D6A">
              <w:rPr>
                <w:noProof/>
                <w:webHidden/>
              </w:rPr>
              <w:fldChar w:fldCharType="separate"/>
            </w:r>
            <w:r w:rsidR="00FA4DE1">
              <w:rPr>
                <w:noProof/>
                <w:webHidden/>
              </w:rPr>
              <w:t>25</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88" w:history="1">
            <w:r w:rsidR="00911D6A" w:rsidRPr="00911D6A">
              <w:rPr>
                <w:rStyle w:val="Hyperlink"/>
                <w:noProof/>
              </w:rPr>
              <w:t>G.2.0</w:t>
            </w:r>
            <w:r w:rsidR="00911D6A" w:rsidRPr="00911D6A">
              <w:rPr>
                <w:rFonts w:eastAsiaTheme="minorEastAsia"/>
                <w:noProof/>
              </w:rPr>
              <w:tab/>
            </w:r>
            <w:r w:rsidR="00911D6A" w:rsidRPr="00911D6A">
              <w:rPr>
                <w:rStyle w:val="Hyperlink"/>
                <w:noProof/>
              </w:rPr>
              <w:t>AFTER ACTIONS REPORTS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_Toc432762888 \h </w:instrText>
            </w:r>
            <w:r w:rsidR="00911D6A" w:rsidRPr="00911D6A">
              <w:rPr>
                <w:noProof/>
                <w:webHidden/>
              </w:rPr>
            </w:r>
            <w:r w:rsidR="00911D6A" w:rsidRPr="00911D6A">
              <w:rPr>
                <w:noProof/>
                <w:webHidden/>
              </w:rPr>
              <w:fldChar w:fldCharType="separate"/>
            </w:r>
            <w:r w:rsidR="00FA4DE1">
              <w:rPr>
                <w:noProof/>
                <w:webHidden/>
              </w:rPr>
              <w:t>25</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89" w:history="1">
            <w:r w:rsidR="00911D6A" w:rsidRPr="00911D6A">
              <w:rPr>
                <w:rStyle w:val="Hyperlink"/>
                <w:noProof/>
              </w:rPr>
              <w:t>G.3.0</w:t>
            </w:r>
            <w:r w:rsidR="00911D6A" w:rsidRPr="00911D6A">
              <w:rPr>
                <w:rFonts w:eastAsiaTheme="minorEastAsia"/>
                <w:noProof/>
              </w:rPr>
              <w:tab/>
            </w:r>
            <w:r w:rsidR="00911D6A" w:rsidRPr="00911D6A">
              <w:rPr>
                <w:rStyle w:val="Hyperlink"/>
                <w:noProof/>
              </w:rPr>
              <w:t>METRICS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_Toc432762889 \h </w:instrText>
            </w:r>
            <w:r w:rsidR="00911D6A" w:rsidRPr="00911D6A">
              <w:rPr>
                <w:noProof/>
                <w:webHidden/>
              </w:rPr>
            </w:r>
            <w:r w:rsidR="00911D6A" w:rsidRPr="00911D6A">
              <w:rPr>
                <w:noProof/>
                <w:webHidden/>
              </w:rPr>
              <w:fldChar w:fldCharType="separate"/>
            </w:r>
            <w:r w:rsidR="00FA4DE1">
              <w:rPr>
                <w:noProof/>
                <w:webHidden/>
              </w:rPr>
              <w:t>26</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90" w:history="1">
            <w:r w:rsidR="00911D6A" w:rsidRPr="00911D6A">
              <w:rPr>
                <w:rStyle w:val="Hyperlink"/>
                <w:noProof/>
              </w:rPr>
              <w:t>APPENDIX H – BUSINESS IMPACT ANALYSIS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_Toc432762890 \h </w:instrText>
            </w:r>
            <w:r w:rsidR="00911D6A" w:rsidRPr="00911D6A">
              <w:rPr>
                <w:noProof/>
                <w:webHidden/>
              </w:rPr>
            </w:r>
            <w:r w:rsidR="00911D6A" w:rsidRPr="00911D6A">
              <w:rPr>
                <w:noProof/>
                <w:webHidden/>
              </w:rPr>
              <w:fldChar w:fldCharType="separate"/>
            </w:r>
            <w:r w:rsidR="00FA4DE1">
              <w:rPr>
                <w:noProof/>
                <w:webHidden/>
              </w:rPr>
              <w:t>28</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91" w:history="1">
            <w:r w:rsidR="00911D6A" w:rsidRPr="00911D6A">
              <w:rPr>
                <w:rStyle w:val="Hyperlink"/>
                <w:noProof/>
              </w:rPr>
              <w:t>APPENDIX I – DETAILED COMPLIANCE MATRIX</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_Toc432762891 \h </w:instrText>
            </w:r>
            <w:r w:rsidR="00911D6A" w:rsidRPr="00911D6A">
              <w:rPr>
                <w:noProof/>
                <w:webHidden/>
              </w:rPr>
            </w:r>
            <w:r w:rsidR="00911D6A" w:rsidRPr="00911D6A">
              <w:rPr>
                <w:noProof/>
                <w:webHidden/>
              </w:rPr>
              <w:fldChar w:fldCharType="separate"/>
            </w:r>
            <w:r w:rsidR="00FA4DE1">
              <w:rPr>
                <w:noProof/>
                <w:webHidden/>
              </w:rPr>
              <w:t>30</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92" w:history="1">
            <w:r w:rsidR="00911D6A" w:rsidRPr="00911D6A">
              <w:rPr>
                <w:rStyle w:val="Hyperlink"/>
                <w:rFonts w:eastAsia="Calibri"/>
                <w:noProof/>
              </w:rPr>
              <w:t>ENCLOSURE 1 – CONTINGENCY PLAN TEST REPORT TEMPLATE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_Toc432762892 \h </w:instrText>
            </w:r>
            <w:r w:rsidR="00911D6A" w:rsidRPr="00911D6A">
              <w:rPr>
                <w:noProof/>
                <w:webHidden/>
              </w:rPr>
            </w:r>
            <w:r w:rsidR="00911D6A" w:rsidRPr="00911D6A">
              <w:rPr>
                <w:noProof/>
                <w:webHidden/>
              </w:rPr>
              <w:fldChar w:fldCharType="separate"/>
            </w:r>
            <w:r w:rsidR="00FA4DE1">
              <w:rPr>
                <w:noProof/>
                <w:webHidden/>
              </w:rPr>
              <w:t>67</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93" w:history="1">
            <w:r w:rsidR="00911D6A" w:rsidRPr="00911D6A">
              <w:rPr>
                <w:rStyle w:val="Hyperlink"/>
                <w:rFonts w:eastAsia="Calibri"/>
                <w:noProof/>
              </w:rPr>
              <w:t>ENCLOSURE 2 – AFTER ACTIONS REPORT TEMPLATE</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_Toc432762893 \h </w:instrText>
            </w:r>
            <w:r w:rsidR="00911D6A" w:rsidRPr="00911D6A">
              <w:rPr>
                <w:noProof/>
                <w:webHidden/>
              </w:rPr>
            </w:r>
            <w:r w:rsidR="00911D6A" w:rsidRPr="00911D6A">
              <w:rPr>
                <w:noProof/>
                <w:webHidden/>
              </w:rPr>
              <w:fldChar w:fldCharType="separate"/>
            </w:r>
            <w:r w:rsidR="00FA4DE1">
              <w:rPr>
                <w:noProof/>
                <w:webHidden/>
              </w:rPr>
              <w:t>69</w:t>
            </w:r>
            <w:r w:rsidR="00911D6A" w:rsidRPr="00911D6A">
              <w:rPr>
                <w:noProof/>
                <w:webHidden/>
              </w:rPr>
              <w:fldChar w:fldCharType="end"/>
            </w:r>
          </w:hyperlink>
        </w:p>
        <w:p w:rsidR="00911D6A" w:rsidRPr="00911D6A" w:rsidRDefault="003E5F82">
          <w:pPr>
            <w:pStyle w:val="TOC1"/>
            <w:rPr>
              <w:rFonts w:eastAsiaTheme="minorEastAsia"/>
              <w:noProof/>
            </w:rPr>
          </w:pPr>
          <w:hyperlink w:anchor="_Toc432762894" w:history="1">
            <w:r w:rsidR="00911D6A" w:rsidRPr="00911D6A">
              <w:rPr>
                <w:rStyle w:val="Hyperlink"/>
                <w:rFonts w:eastAsia="Calibri"/>
                <w:noProof/>
              </w:rPr>
              <w:t>ENCLOSURE 3 – TRAINING RESOURCES</w:t>
            </w:r>
            <w:r w:rsidR="00911D6A" w:rsidRPr="00911D6A">
              <w:rPr>
                <w:noProof/>
                <w:webHidden/>
              </w:rPr>
              <w:tab/>
            </w:r>
            <w:r w:rsidR="00911D6A" w:rsidRPr="00911D6A">
              <w:rPr>
                <w:noProof/>
                <w:webHidden/>
              </w:rPr>
              <w:fldChar w:fldCharType="begin"/>
            </w:r>
            <w:r w:rsidR="00911D6A" w:rsidRPr="00911D6A">
              <w:rPr>
                <w:noProof/>
                <w:webHidden/>
              </w:rPr>
              <w:instrText xml:space="preserve"> PAGEREF _Toc432762894 \h </w:instrText>
            </w:r>
            <w:r w:rsidR="00911D6A" w:rsidRPr="00911D6A">
              <w:rPr>
                <w:noProof/>
                <w:webHidden/>
              </w:rPr>
            </w:r>
            <w:r w:rsidR="00911D6A" w:rsidRPr="00911D6A">
              <w:rPr>
                <w:noProof/>
                <w:webHidden/>
              </w:rPr>
              <w:fldChar w:fldCharType="separate"/>
            </w:r>
            <w:r w:rsidR="00FA4DE1">
              <w:rPr>
                <w:noProof/>
                <w:webHidden/>
              </w:rPr>
              <w:t>71</w:t>
            </w:r>
            <w:r w:rsidR="00911D6A" w:rsidRPr="00911D6A">
              <w:rPr>
                <w:noProof/>
                <w:webHidden/>
              </w:rPr>
              <w:fldChar w:fldCharType="end"/>
            </w:r>
          </w:hyperlink>
        </w:p>
        <w:p w:rsidR="00C634C5" w:rsidRDefault="00C634C5">
          <w:r>
            <w:rPr>
              <w:b/>
              <w:bCs/>
              <w:noProof/>
            </w:rPr>
            <w:fldChar w:fldCharType="end"/>
          </w:r>
        </w:p>
      </w:sdtContent>
    </w:sdt>
    <w:p w:rsidR="00BA4E71" w:rsidRDefault="00BA4E71">
      <w:pPr>
        <w:pStyle w:val="TableofFigures"/>
        <w:tabs>
          <w:tab w:val="right" w:leader="dot" w:pos="9350"/>
        </w:tabs>
      </w:pPr>
    </w:p>
    <w:p w:rsidR="00D209A8" w:rsidRDefault="00E723D8">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2677062" w:history="1">
        <w:r w:rsidR="00D209A8" w:rsidRPr="00F30EAE">
          <w:rPr>
            <w:rStyle w:val="Hyperlink"/>
            <w:noProof/>
          </w:rPr>
          <w:t>Figure 1 - Three Phases</w:t>
        </w:r>
        <w:r w:rsidR="00D209A8">
          <w:rPr>
            <w:noProof/>
            <w:webHidden/>
          </w:rPr>
          <w:tab/>
        </w:r>
        <w:r w:rsidR="00D209A8">
          <w:rPr>
            <w:noProof/>
            <w:webHidden/>
          </w:rPr>
          <w:fldChar w:fldCharType="begin"/>
        </w:r>
        <w:r w:rsidR="00D209A8">
          <w:rPr>
            <w:noProof/>
            <w:webHidden/>
          </w:rPr>
          <w:instrText xml:space="preserve"> PAGEREF _Toc432677062 \h </w:instrText>
        </w:r>
        <w:r w:rsidR="00D209A8">
          <w:rPr>
            <w:noProof/>
            <w:webHidden/>
          </w:rPr>
        </w:r>
        <w:r w:rsidR="00D209A8">
          <w:rPr>
            <w:noProof/>
            <w:webHidden/>
          </w:rPr>
          <w:fldChar w:fldCharType="separate"/>
        </w:r>
        <w:r w:rsidR="00FA4DE1">
          <w:rPr>
            <w:noProof/>
            <w:webHidden/>
          </w:rPr>
          <w:t>4</w:t>
        </w:r>
        <w:r w:rsidR="00D209A8">
          <w:rPr>
            <w:noProof/>
            <w:webHidden/>
          </w:rPr>
          <w:fldChar w:fldCharType="end"/>
        </w:r>
      </w:hyperlink>
    </w:p>
    <w:p w:rsidR="00C634C5" w:rsidRDefault="00E723D8">
      <w:r>
        <w:fldChar w:fldCharType="end"/>
      </w:r>
    </w:p>
    <w:p w:rsidR="00911D6A" w:rsidRDefault="00E723D8">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2762897" w:history="1">
        <w:r w:rsidR="00911D6A" w:rsidRPr="00DF35EF">
          <w:rPr>
            <w:rStyle w:val="Hyperlink"/>
            <w:noProof/>
          </w:rPr>
          <w:t>Table 1 - SP-800-53v4 Compliance Matrix</w:t>
        </w:r>
        <w:r w:rsidR="00911D6A">
          <w:rPr>
            <w:noProof/>
            <w:webHidden/>
          </w:rPr>
          <w:tab/>
        </w:r>
        <w:r w:rsidR="00911D6A">
          <w:rPr>
            <w:noProof/>
            <w:webHidden/>
          </w:rPr>
          <w:fldChar w:fldCharType="begin"/>
        </w:r>
        <w:r w:rsidR="00911D6A">
          <w:rPr>
            <w:noProof/>
            <w:webHidden/>
          </w:rPr>
          <w:instrText xml:space="preserve"> PAGEREF _Toc432762897 \h </w:instrText>
        </w:r>
        <w:r w:rsidR="00911D6A">
          <w:rPr>
            <w:noProof/>
            <w:webHidden/>
          </w:rPr>
        </w:r>
        <w:r w:rsidR="00911D6A">
          <w:rPr>
            <w:noProof/>
            <w:webHidden/>
          </w:rPr>
          <w:fldChar w:fldCharType="separate"/>
        </w:r>
        <w:r w:rsidR="00FA4DE1">
          <w:rPr>
            <w:noProof/>
            <w:webHidden/>
          </w:rPr>
          <w:t>2</w:t>
        </w:r>
        <w:r w:rsidR="00911D6A">
          <w:rPr>
            <w:noProof/>
            <w:webHidden/>
          </w:rPr>
          <w:fldChar w:fldCharType="end"/>
        </w:r>
      </w:hyperlink>
    </w:p>
    <w:p w:rsidR="00911D6A" w:rsidRDefault="003E5F82">
      <w:pPr>
        <w:pStyle w:val="TableofFigures"/>
        <w:tabs>
          <w:tab w:val="right" w:leader="dot" w:pos="9350"/>
        </w:tabs>
        <w:rPr>
          <w:rFonts w:eastAsiaTheme="minorEastAsia"/>
          <w:noProof/>
        </w:rPr>
      </w:pPr>
      <w:hyperlink w:anchor="_Toc432762898" w:history="1">
        <w:r w:rsidR="00911D6A" w:rsidRPr="00DF35EF">
          <w:rPr>
            <w:rStyle w:val="Hyperlink"/>
            <w:noProof/>
          </w:rPr>
          <w:t>Table 2 - Key Personnel List</w:t>
        </w:r>
        <w:r w:rsidR="00911D6A">
          <w:rPr>
            <w:noProof/>
            <w:webHidden/>
          </w:rPr>
          <w:tab/>
        </w:r>
        <w:r w:rsidR="00911D6A">
          <w:rPr>
            <w:noProof/>
            <w:webHidden/>
          </w:rPr>
          <w:fldChar w:fldCharType="begin"/>
        </w:r>
        <w:r w:rsidR="00911D6A">
          <w:rPr>
            <w:noProof/>
            <w:webHidden/>
          </w:rPr>
          <w:instrText xml:space="preserve"> PAGEREF _Toc432762898 \h </w:instrText>
        </w:r>
        <w:r w:rsidR="00911D6A">
          <w:rPr>
            <w:noProof/>
            <w:webHidden/>
          </w:rPr>
        </w:r>
        <w:r w:rsidR="00911D6A">
          <w:rPr>
            <w:noProof/>
            <w:webHidden/>
          </w:rPr>
          <w:fldChar w:fldCharType="separate"/>
        </w:r>
        <w:r w:rsidR="00FA4DE1">
          <w:rPr>
            <w:noProof/>
            <w:webHidden/>
          </w:rPr>
          <w:t>11</w:t>
        </w:r>
        <w:r w:rsidR="00911D6A">
          <w:rPr>
            <w:noProof/>
            <w:webHidden/>
          </w:rPr>
          <w:fldChar w:fldCharType="end"/>
        </w:r>
      </w:hyperlink>
    </w:p>
    <w:p w:rsidR="00911D6A" w:rsidRDefault="003E5F82">
      <w:pPr>
        <w:pStyle w:val="TableofFigures"/>
        <w:tabs>
          <w:tab w:val="right" w:leader="dot" w:pos="9350"/>
        </w:tabs>
        <w:rPr>
          <w:rFonts w:eastAsiaTheme="minorEastAsia"/>
          <w:noProof/>
        </w:rPr>
      </w:pPr>
      <w:hyperlink w:anchor="_Toc432762899" w:history="1">
        <w:r w:rsidR="00911D6A" w:rsidRPr="00DF35EF">
          <w:rPr>
            <w:rStyle w:val="Hyperlink"/>
            <w:noProof/>
          </w:rPr>
          <w:t>Table 3 - Vendor Contact List</w:t>
        </w:r>
        <w:r w:rsidR="00911D6A">
          <w:rPr>
            <w:noProof/>
            <w:webHidden/>
          </w:rPr>
          <w:tab/>
        </w:r>
        <w:r w:rsidR="00911D6A">
          <w:rPr>
            <w:noProof/>
            <w:webHidden/>
          </w:rPr>
          <w:fldChar w:fldCharType="begin"/>
        </w:r>
        <w:r w:rsidR="00911D6A">
          <w:rPr>
            <w:noProof/>
            <w:webHidden/>
          </w:rPr>
          <w:instrText xml:space="preserve"> PAGEREF _Toc432762899 \h </w:instrText>
        </w:r>
        <w:r w:rsidR="00911D6A">
          <w:rPr>
            <w:noProof/>
            <w:webHidden/>
          </w:rPr>
        </w:r>
        <w:r w:rsidR="00911D6A">
          <w:rPr>
            <w:noProof/>
            <w:webHidden/>
          </w:rPr>
          <w:fldChar w:fldCharType="separate"/>
        </w:r>
        <w:r w:rsidR="00FA4DE1">
          <w:rPr>
            <w:noProof/>
            <w:webHidden/>
          </w:rPr>
          <w:t>13</w:t>
        </w:r>
        <w:r w:rsidR="00911D6A">
          <w:rPr>
            <w:noProof/>
            <w:webHidden/>
          </w:rPr>
          <w:fldChar w:fldCharType="end"/>
        </w:r>
      </w:hyperlink>
    </w:p>
    <w:p w:rsidR="00911D6A" w:rsidRDefault="003E5F82">
      <w:pPr>
        <w:pStyle w:val="TableofFigures"/>
        <w:tabs>
          <w:tab w:val="right" w:leader="dot" w:pos="9350"/>
        </w:tabs>
        <w:rPr>
          <w:rFonts w:eastAsiaTheme="minorEastAsia"/>
          <w:noProof/>
        </w:rPr>
      </w:pPr>
      <w:hyperlink w:anchor="_Toc432762900" w:history="1">
        <w:r w:rsidR="00911D6A" w:rsidRPr="00DF35EF">
          <w:rPr>
            <w:rStyle w:val="Hyperlink"/>
            <w:noProof/>
          </w:rPr>
          <w:t>Table 4 - System Validation Procedures</w:t>
        </w:r>
        <w:r w:rsidR="00911D6A">
          <w:rPr>
            <w:noProof/>
            <w:webHidden/>
          </w:rPr>
          <w:tab/>
        </w:r>
        <w:r w:rsidR="00911D6A">
          <w:rPr>
            <w:noProof/>
            <w:webHidden/>
          </w:rPr>
          <w:fldChar w:fldCharType="begin"/>
        </w:r>
        <w:r w:rsidR="00911D6A">
          <w:rPr>
            <w:noProof/>
            <w:webHidden/>
          </w:rPr>
          <w:instrText xml:space="preserve"> PAGEREF _Toc432762900 \h </w:instrText>
        </w:r>
        <w:r w:rsidR="00911D6A">
          <w:rPr>
            <w:noProof/>
            <w:webHidden/>
          </w:rPr>
        </w:r>
        <w:r w:rsidR="00911D6A">
          <w:rPr>
            <w:noProof/>
            <w:webHidden/>
          </w:rPr>
          <w:fldChar w:fldCharType="separate"/>
        </w:r>
        <w:r w:rsidR="00FA4DE1">
          <w:rPr>
            <w:noProof/>
            <w:webHidden/>
          </w:rPr>
          <w:t>21</w:t>
        </w:r>
        <w:r w:rsidR="00911D6A">
          <w:rPr>
            <w:noProof/>
            <w:webHidden/>
          </w:rPr>
          <w:fldChar w:fldCharType="end"/>
        </w:r>
      </w:hyperlink>
    </w:p>
    <w:p w:rsidR="00911D6A" w:rsidRDefault="003E5F82">
      <w:pPr>
        <w:pStyle w:val="TableofFigures"/>
        <w:tabs>
          <w:tab w:val="right" w:leader="dot" w:pos="9350"/>
        </w:tabs>
        <w:rPr>
          <w:rFonts w:eastAsiaTheme="minorEastAsia"/>
          <w:noProof/>
        </w:rPr>
      </w:pPr>
      <w:hyperlink w:anchor="_Toc432762901" w:history="1">
        <w:r w:rsidR="00911D6A" w:rsidRPr="00DF35EF">
          <w:rPr>
            <w:rStyle w:val="Hyperlink"/>
            <w:noProof/>
          </w:rPr>
          <w:t>Table 5 - Test and Maintenance Schedule</w:t>
        </w:r>
        <w:r w:rsidR="00911D6A">
          <w:rPr>
            <w:noProof/>
            <w:webHidden/>
          </w:rPr>
          <w:tab/>
        </w:r>
        <w:r w:rsidR="00911D6A">
          <w:rPr>
            <w:noProof/>
            <w:webHidden/>
          </w:rPr>
          <w:fldChar w:fldCharType="begin"/>
        </w:r>
        <w:r w:rsidR="00911D6A">
          <w:rPr>
            <w:noProof/>
            <w:webHidden/>
          </w:rPr>
          <w:instrText xml:space="preserve"> PAGEREF _Toc432762901 \h </w:instrText>
        </w:r>
        <w:r w:rsidR="00911D6A">
          <w:rPr>
            <w:noProof/>
            <w:webHidden/>
          </w:rPr>
        </w:r>
        <w:r w:rsidR="00911D6A">
          <w:rPr>
            <w:noProof/>
            <w:webHidden/>
          </w:rPr>
          <w:fldChar w:fldCharType="separate"/>
        </w:r>
        <w:r w:rsidR="00FA4DE1">
          <w:rPr>
            <w:noProof/>
            <w:webHidden/>
          </w:rPr>
          <w:t>23</w:t>
        </w:r>
        <w:r w:rsidR="00911D6A">
          <w:rPr>
            <w:noProof/>
            <w:webHidden/>
          </w:rPr>
          <w:fldChar w:fldCharType="end"/>
        </w:r>
      </w:hyperlink>
    </w:p>
    <w:p w:rsidR="00911D6A" w:rsidRDefault="003E5F82">
      <w:pPr>
        <w:pStyle w:val="TableofFigures"/>
        <w:tabs>
          <w:tab w:val="right" w:leader="dot" w:pos="9350"/>
        </w:tabs>
        <w:rPr>
          <w:rFonts w:eastAsiaTheme="minorEastAsia"/>
          <w:noProof/>
        </w:rPr>
      </w:pPr>
      <w:hyperlink w:anchor="_Toc432762902" w:history="1">
        <w:r w:rsidR="00911D6A" w:rsidRPr="00DF35EF">
          <w:rPr>
            <w:rStyle w:val="Hyperlink"/>
            <w:noProof/>
          </w:rPr>
          <w:t>Table 6 - Metrics</w:t>
        </w:r>
        <w:r w:rsidR="00911D6A">
          <w:rPr>
            <w:noProof/>
            <w:webHidden/>
          </w:rPr>
          <w:tab/>
        </w:r>
        <w:r w:rsidR="00911D6A">
          <w:rPr>
            <w:noProof/>
            <w:webHidden/>
          </w:rPr>
          <w:fldChar w:fldCharType="begin"/>
        </w:r>
        <w:r w:rsidR="00911D6A">
          <w:rPr>
            <w:noProof/>
            <w:webHidden/>
          </w:rPr>
          <w:instrText xml:space="preserve"> PAGEREF _Toc432762902 \h </w:instrText>
        </w:r>
        <w:r w:rsidR="00911D6A">
          <w:rPr>
            <w:noProof/>
            <w:webHidden/>
          </w:rPr>
        </w:r>
        <w:r w:rsidR="00911D6A">
          <w:rPr>
            <w:noProof/>
            <w:webHidden/>
          </w:rPr>
          <w:fldChar w:fldCharType="separate"/>
        </w:r>
        <w:r w:rsidR="00FA4DE1">
          <w:rPr>
            <w:noProof/>
            <w:webHidden/>
          </w:rPr>
          <w:t>27</w:t>
        </w:r>
        <w:r w:rsidR="00911D6A">
          <w:rPr>
            <w:noProof/>
            <w:webHidden/>
          </w:rPr>
          <w:fldChar w:fldCharType="end"/>
        </w:r>
      </w:hyperlink>
    </w:p>
    <w:p w:rsidR="005307E2" w:rsidRDefault="00E723D8">
      <w:r>
        <w:fldChar w:fldCharType="end"/>
      </w:r>
    </w:p>
    <w:p w:rsidR="00114711" w:rsidRDefault="00114711">
      <w:pPr>
        <w:sectPr w:rsidR="00114711" w:rsidSect="00114711">
          <w:headerReference w:type="default" r:id="rId10"/>
          <w:footerReference w:type="default" r:id="rId11"/>
          <w:pgSz w:w="12240" w:h="15840"/>
          <w:pgMar w:top="1440" w:right="1440" w:bottom="1440" w:left="1440" w:header="288" w:footer="720" w:gutter="0"/>
          <w:pgNumType w:start="1"/>
          <w:cols w:space="720"/>
          <w:docGrid w:linePitch="360"/>
        </w:sectPr>
      </w:pPr>
    </w:p>
    <w:p w:rsidR="00C634C5" w:rsidRPr="00BA086A" w:rsidRDefault="00C634C5" w:rsidP="00C634C5">
      <w:pPr>
        <w:pStyle w:val="Heading1"/>
        <w:numPr>
          <w:ilvl w:val="0"/>
          <w:numId w:val="1"/>
        </w:numPr>
        <w:rPr>
          <w:rFonts w:asciiTheme="minorHAnsi" w:hAnsiTheme="minorHAnsi"/>
          <w:b/>
          <w:sz w:val="22"/>
          <w:szCs w:val="22"/>
        </w:rPr>
      </w:pPr>
      <w:bookmarkStart w:id="3" w:name="_Toc432762844"/>
      <w:r w:rsidRPr="00BA086A">
        <w:rPr>
          <w:rFonts w:asciiTheme="minorHAnsi" w:hAnsiTheme="minorHAnsi"/>
          <w:b/>
          <w:sz w:val="22"/>
          <w:szCs w:val="22"/>
        </w:rPr>
        <w:lastRenderedPageBreak/>
        <w:t>OVERVIEW</w:t>
      </w:r>
      <w:bookmarkEnd w:id="3"/>
    </w:p>
    <w:p w:rsidR="008A7A8F" w:rsidRPr="008A7A8F" w:rsidRDefault="008A7A8F" w:rsidP="008A7A8F">
      <w:pPr>
        <w:autoSpaceDE w:val="0"/>
        <w:autoSpaceDN w:val="0"/>
        <w:adjustRightInd w:val="0"/>
        <w:spacing w:after="0" w:line="240" w:lineRule="auto"/>
        <w:jc w:val="both"/>
        <w:rPr>
          <w:rFonts w:cs="Times New Roman"/>
          <w:color w:val="000000"/>
        </w:rPr>
      </w:pPr>
      <w:r w:rsidRPr="008A7A8F">
        <w:rPr>
          <w:rFonts w:cs="Times New Roman"/>
          <w:color w:val="000000"/>
        </w:rPr>
        <w:t>Information systems are vital elements in most mission/business processes. Because information system resources are so essential to an organization’s success, it is critical that identified services provided by these systems are able to operate effectively without excessive interruption. Contingency planning supports this requirement by establishing thorough plans, procedures, and technical measures that can enable a system to be recovered as quickly and effectively as possible following a service disruption. Contingency planning is unique to each system, providing preventive measures, recovery strategies, and technical considerations appropriate to the system’s information confidentiality, integrity, and availability requirements and the system impact level.</w:t>
      </w:r>
    </w:p>
    <w:p w:rsidR="008A7A8F" w:rsidRPr="008A7A8F" w:rsidRDefault="008A7A8F" w:rsidP="008A7A8F">
      <w:pPr>
        <w:autoSpaceDE w:val="0"/>
        <w:autoSpaceDN w:val="0"/>
        <w:adjustRightInd w:val="0"/>
        <w:spacing w:after="0" w:line="240" w:lineRule="auto"/>
        <w:jc w:val="both"/>
        <w:rPr>
          <w:rFonts w:cs="Times New Roman"/>
          <w:color w:val="000000"/>
          <w:sz w:val="24"/>
          <w:szCs w:val="24"/>
        </w:rPr>
      </w:pPr>
    </w:p>
    <w:p w:rsidR="008A7A8F" w:rsidRPr="008A7A8F" w:rsidRDefault="008A7A8F" w:rsidP="008A7A8F">
      <w:pPr>
        <w:autoSpaceDE w:val="0"/>
        <w:autoSpaceDN w:val="0"/>
        <w:adjustRightInd w:val="0"/>
        <w:spacing w:after="240" w:line="240" w:lineRule="auto"/>
        <w:jc w:val="both"/>
        <w:rPr>
          <w:rFonts w:cs="Times New Roman"/>
          <w:color w:val="000000"/>
        </w:rPr>
      </w:pPr>
      <w:r w:rsidRPr="008A7A8F">
        <w:rPr>
          <w:rFonts w:cs="Times New Roman"/>
          <w:color w:val="000000"/>
        </w:rPr>
        <w:t xml:space="preserve">This document does not address facility-level information system planning (commonly referred to as a disaster recovery plan) or organizational mission continuity (commonly referred to as a continuity of operations [COOP] plan) except where it is required to restore information systems and their processing capabilities. Nor does this document address continuity of mission/business processes </w:t>
      </w:r>
    </w:p>
    <w:p w:rsidR="008A7A8F" w:rsidRPr="008A7A8F" w:rsidRDefault="008A7A8F" w:rsidP="008A7A8F">
      <w:pPr>
        <w:autoSpaceDE w:val="0"/>
        <w:autoSpaceDN w:val="0"/>
        <w:adjustRightInd w:val="0"/>
        <w:spacing w:after="0" w:line="240" w:lineRule="auto"/>
        <w:jc w:val="both"/>
        <w:rPr>
          <w:rFonts w:cs="BookmanOldStyle"/>
        </w:rPr>
      </w:pPr>
      <w:r w:rsidRPr="008A7A8F">
        <w:rPr>
          <w:rFonts w:cs="BookmanOldStyle"/>
        </w:rPr>
        <w:t>Information system contingency planning refers to a coordinated strategy involving plans, procedures, and technical measures that enable the recovery of information systems, operations, and data after a disruption. Contingency planning generally includes one or more of the following approaches to restore disrupted services:</w:t>
      </w:r>
    </w:p>
    <w:p w:rsidR="008A7A8F" w:rsidRPr="008A7A8F" w:rsidRDefault="008A7A8F" w:rsidP="008A7A8F">
      <w:pPr>
        <w:autoSpaceDE w:val="0"/>
        <w:autoSpaceDN w:val="0"/>
        <w:adjustRightInd w:val="0"/>
        <w:spacing w:after="0" w:line="240" w:lineRule="auto"/>
        <w:jc w:val="both"/>
        <w:rPr>
          <w:rFonts w:cs="BookmanOldStyle"/>
        </w:rPr>
      </w:pPr>
    </w:p>
    <w:p w:rsidR="008A7A8F" w:rsidRPr="008A7A8F" w:rsidRDefault="008A7A8F" w:rsidP="005C36CE">
      <w:pPr>
        <w:pStyle w:val="ListParagraph"/>
        <w:numPr>
          <w:ilvl w:val="0"/>
          <w:numId w:val="12"/>
        </w:numPr>
        <w:autoSpaceDE w:val="0"/>
        <w:autoSpaceDN w:val="0"/>
        <w:adjustRightInd w:val="0"/>
        <w:spacing w:after="0" w:line="240" w:lineRule="auto"/>
        <w:jc w:val="both"/>
        <w:rPr>
          <w:rFonts w:cs="BookmanOldStyle"/>
        </w:rPr>
      </w:pPr>
      <w:r w:rsidRPr="008A7A8F">
        <w:rPr>
          <w:rFonts w:cs="BookmanOldStyle"/>
        </w:rPr>
        <w:t>Restoring information systems using alternate equipment;</w:t>
      </w:r>
    </w:p>
    <w:p w:rsidR="008A7A8F" w:rsidRPr="008A7A8F" w:rsidRDefault="008A7A8F" w:rsidP="008A7A8F">
      <w:pPr>
        <w:autoSpaceDE w:val="0"/>
        <w:autoSpaceDN w:val="0"/>
        <w:adjustRightInd w:val="0"/>
        <w:spacing w:after="0" w:line="240" w:lineRule="auto"/>
        <w:jc w:val="both"/>
        <w:rPr>
          <w:rFonts w:cs="BookmanOldStyle"/>
        </w:rPr>
      </w:pPr>
    </w:p>
    <w:p w:rsidR="008A7A8F" w:rsidRPr="008A7A8F" w:rsidRDefault="008A7A8F" w:rsidP="005C36CE">
      <w:pPr>
        <w:pStyle w:val="ListParagraph"/>
        <w:numPr>
          <w:ilvl w:val="0"/>
          <w:numId w:val="12"/>
        </w:numPr>
        <w:autoSpaceDE w:val="0"/>
        <w:autoSpaceDN w:val="0"/>
        <w:adjustRightInd w:val="0"/>
        <w:spacing w:after="0" w:line="240" w:lineRule="auto"/>
        <w:jc w:val="both"/>
        <w:rPr>
          <w:rFonts w:cs="BookmanOldStyle"/>
        </w:rPr>
      </w:pPr>
      <w:r w:rsidRPr="008A7A8F">
        <w:rPr>
          <w:rFonts w:cs="BookmanOldStyle"/>
        </w:rPr>
        <w:t>Performing some or all of the affected business processes using alternate processing (manual) means (typically acceptable for only short-term disruptions);</w:t>
      </w:r>
    </w:p>
    <w:p w:rsidR="008A7A8F" w:rsidRPr="008A7A8F" w:rsidRDefault="008A7A8F" w:rsidP="008A7A8F">
      <w:pPr>
        <w:autoSpaceDE w:val="0"/>
        <w:autoSpaceDN w:val="0"/>
        <w:adjustRightInd w:val="0"/>
        <w:spacing w:after="0" w:line="240" w:lineRule="auto"/>
        <w:jc w:val="both"/>
        <w:rPr>
          <w:rFonts w:cs="BookmanOldStyle"/>
        </w:rPr>
      </w:pPr>
    </w:p>
    <w:p w:rsidR="008A7A8F" w:rsidRPr="008A7A8F" w:rsidRDefault="008A7A8F" w:rsidP="005C36CE">
      <w:pPr>
        <w:pStyle w:val="ListParagraph"/>
        <w:numPr>
          <w:ilvl w:val="0"/>
          <w:numId w:val="12"/>
        </w:numPr>
        <w:autoSpaceDE w:val="0"/>
        <w:autoSpaceDN w:val="0"/>
        <w:adjustRightInd w:val="0"/>
        <w:spacing w:after="0" w:line="240" w:lineRule="auto"/>
        <w:jc w:val="both"/>
        <w:rPr>
          <w:rFonts w:cs="BookmanOldStyle"/>
        </w:rPr>
      </w:pPr>
      <w:r w:rsidRPr="008A7A8F">
        <w:rPr>
          <w:rFonts w:cs="BookmanOldStyle"/>
        </w:rPr>
        <w:t>Recovering information systems operations at an alternate location (typically acceptable for only long–term disruptions or those physically impacting the facility); and</w:t>
      </w:r>
    </w:p>
    <w:p w:rsidR="008A7A8F" w:rsidRPr="008A7A8F" w:rsidRDefault="008A7A8F" w:rsidP="008A7A8F">
      <w:pPr>
        <w:autoSpaceDE w:val="0"/>
        <w:autoSpaceDN w:val="0"/>
        <w:adjustRightInd w:val="0"/>
        <w:spacing w:after="0" w:line="240" w:lineRule="auto"/>
        <w:jc w:val="both"/>
        <w:rPr>
          <w:rFonts w:cs="BookmanOldStyle"/>
        </w:rPr>
      </w:pPr>
    </w:p>
    <w:p w:rsidR="00AC3EA3" w:rsidRPr="008A7A8F" w:rsidRDefault="008A7A8F" w:rsidP="005C36CE">
      <w:pPr>
        <w:pStyle w:val="ListParagraph"/>
        <w:numPr>
          <w:ilvl w:val="0"/>
          <w:numId w:val="12"/>
        </w:numPr>
        <w:autoSpaceDE w:val="0"/>
        <w:autoSpaceDN w:val="0"/>
        <w:adjustRightInd w:val="0"/>
        <w:spacing w:after="0" w:line="240" w:lineRule="auto"/>
        <w:jc w:val="both"/>
        <w:rPr>
          <w:rFonts w:cs="BookmanOldStyle"/>
        </w:rPr>
      </w:pPr>
      <w:r w:rsidRPr="008A7A8F">
        <w:rPr>
          <w:rFonts w:cs="BookmanOldStyle"/>
        </w:rPr>
        <w:t>Implementing of appropriate contingency planning controls based on the information system’s security impact level.</w:t>
      </w:r>
    </w:p>
    <w:p w:rsidR="00B022D9" w:rsidRDefault="00B022D9" w:rsidP="00B022D9">
      <w:pPr>
        <w:autoSpaceDE w:val="0"/>
        <w:autoSpaceDN w:val="0"/>
        <w:adjustRightInd w:val="0"/>
        <w:spacing w:after="0" w:line="240" w:lineRule="auto"/>
        <w:jc w:val="both"/>
        <w:rPr>
          <w:rFonts w:cs="BookmanOldStyle"/>
        </w:rPr>
      </w:pPr>
    </w:p>
    <w:p w:rsidR="00B022D9" w:rsidRDefault="00B022D9" w:rsidP="00B022D9">
      <w:pPr>
        <w:autoSpaceDE w:val="0"/>
        <w:autoSpaceDN w:val="0"/>
        <w:adjustRightInd w:val="0"/>
        <w:spacing w:after="0" w:line="240" w:lineRule="auto"/>
        <w:jc w:val="both"/>
        <w:rPr>
          <w:rFonts w:cs="BookmanOldStyle"/>
        </w:rPr>
      </w:pPr>
      <w:r>
        <w:rPr>
          <w:rFonts w:cs="BookmanOldStyle"/>
        </w:rPr>
        <w:t>This document complies with the following requirements</w:t>
      </w:r>
      <w:r w:rsidR="00FF74FD">
        <w:rPr>
          <w:rFonts w:cs="BookmanOldStyle"/>
        </w:rPr>
        <w:t xml:space="preserve"> from </w:t>
      </w:r>
      <w:r w:rsidR="00FF74FD" w:rsidRPr="00FF74FD">
        <w:rPr>
          <w:rFonts w:cs="BookmanOldStyle"/>
        </w:rPr>
        <w:t>NIST Special Publication 800-53 Revision 4, "Security and Privacy Controls for Federal Information Systems and Organizations"</w:t>
      </w:r>
      <w:r>
        <w:rPr>
          <w:rFonts w:cs="BookmanOldStyle"/>
        </w:rPr>
        <w:t>. A detailed compliance m</w:t>
      </w:r>
      <w:r w:rsidR="00C3021D">
        <w:rPr>
          <w:rFonts w:cs="BookmanOldStyle"/>
        </w:rPr>
        <w:t xml:space="preserve">atrix can be found in </w:t>
      </w:r>
      <w:hyperlink w:anchor="_APPENDIX_I_–" w:history="1">
        <w:r w:rsidR="00576EB7" w:rsidRPr="00576EB7">
          <w:rPr>
            <w:rStyle w:val="Hyperlink"/>
            <w:rFonts w:cs="BookmanOldStyle"/>
          </w:rPr>
          <w:t>Appendix I</w:t>
        </w:r>
        <w:r w:rsidRPr="00576EB7">
          <w:rPr>
            <w:rStyle w:val="Hyperlink"/>
            <w:rFonts w:cs="BookmanOldStyle"/>
          </w:rPr>
          <w:t>, “Detailed Compliance Matrix”</w:t>
        </w:r>
      </w:hyperlink>
      <w:r w:rsidR="00FF74FD">
        <w:rPr>
          <w:rFonts w:cs="BookmanOldStyle"/>
        </w:rPr>
        <w:t>.</w:t>
      </w:r>
    </w:p>
    <w:p w:rsidR="00B022D9" w:rsidRDefault="00B022D9" w:rsidP="00B022D9">
      <w:pPr>
        <w:autoSpaceDE w:val="0"/>
        <w:autoSpaceDN w:val="0"/>
        <w:adjustRightInd w:val="0"/>
        <w:spacing w:after="0" w:line="240" w:lineRule="auto"/>
        <w:jc w:val="both"/>
        <w:rPr>
          <w:rFonts w:cs="BookmanOldStyle"/>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1431D3" w:rsidTr="008A7A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4" w:type="dxa"/>
          </w:tcPr>
          <w:p w:rsidR="00B022D9" w:rsidRPr="001431D3" w:rsidRDefault="00B022D9" w:rsidP="00B022D9">
            <w:pPr>
              <w:autoSpaceDE w:val="0"/>
              <w:autoSpaceDN w:val="0"/>
              <w:adjustRightInd w:val="0"/>
              <w:jc w:val="both"/>
              <w:rPr>
                <w:sz w:val="20"/>
                <w:szCs w:val="20"/>
              </w:rPr>
            </w:pPr>
            <w:r w:rsidRPr="001431D3">
              <w:rPr>
                <w:sz w:val="20"/>
                <w:szCs w:val="20"/>
              </w:rPr>
              <w:t>CNTL NO.</w:t>
            </w:r>
          </w:p>
        </w:tc>
        <w:tc>
          <w:tcPr>
            <w:tcW w:w="2607" w:type="dxa"/>
          </w:tcPr>
          <w:p w:rsidR="00B022D9" w:rsidRPr="001431D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1431D3">
              <w:rPr>
                <w:sz w:val="20"/>
                <w:szCs w:val="20"/>
              </w:rPr>
              <w:t>CONTROL NAME</w:t>
            </w:r>
          </w:p>
        </w:tc>
        <w:tc>
          <w:tcPr>
            <w:tcW w:w="1174" w:type="dxa"/>
          </w:tcPr>
          <w:p w:rsidR="00B022D9" w:rsidRPr="001431D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1431D3">
              <w:rPr>
                <w:sz w:val="20"/>
                <w:szCs w:val="20"/>
              </w:rPr>
              <w:t>PRIORITY</w:t>
            </w:r>
          </w:p>
        </w:tc>
        <w:tc>
          <w:tcPr>
            <w:tcW w:w="1377" w:type="dxa"/>
          </w:tcPr>
          <w:p w:rsidR="00B022D9" w:rsidRPr="001431D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1431D3">
              <w:rPr>
                <w:sz w:val="20"/>
                <w:szCs w:val="20"/>
              </w:rPr>
              <w:t>LOW</w:t>
            </w:r>
          </w:p>
        </w:tc>
        <w:tc>
          <w:tcPr>
            <w:tcW w:w="1559" w:type="dxa"/>
          </w:tcPr>
          <w:p w:rsidR="00B022D9" w:rsidRPr="001431D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1431D3">
              <w:rPr>
                <w:sz w:val="20"/>
                <w:szCs w:val="20"/>
              </w:rPr>
              <w:t>MOD</w:t>
            </w:r>
          </w:p>
        </w:tc>
        <w:tc>
          <w:tcPr>
            <w:tcW w:w="1559" w:type="dxa"/>
          </w:tcPr>
          <w:p w:rsidR="00B022D9" w:rsidRPr="001431D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1431D3">
              <w:rPr>
                <w:sz w:val="20"/>
                <w:szCs w:val="20"/>
              </w:rPr>
              <w:t>HIGH</w:t>
            </w:r>
          </w:p>
        </w:tc>
      </w:tr>
      <w:tr w:rsidR="001431D3" w:rsidRPr="001431D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1" w:tooltip="Assessment Procedures" w:history="1">
              <w:r w:rsidR="001431D3" w:rsidRPr="001431D3">
                <w:rPr>
                  <w:rStyle w:val="Hyperlink"/>
                  <w:bCs w:val="0"/>
                  <w:sz w:val="20"/>
                  <w:szCs w:val="20"/>
                </w:rPr>
                <w:t>CP-1</w:t>
              </w:r>
            </w:hyperlink>
          </w:p>
        </w:tc>
        <w:tc>
          <w:tcPr>
            <w:tcW w:w="260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Contingency Planning Policy a</w:t>
            </w:r>
            <w:r w:rsidRPr="001431D3">
              <w:rPr>
                <w:sz w:val="20"/>
                <w:szCs w:val="20"/>
              </w:rPr>
              <w:t>nd Procedures</w:t>
            </w:r>
          </w:p>
        </w:tc>
        <w:tc>
          <w:tcPr>
            <w:tcW w:w="1174"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P1</w:t>
            </w:r>
          </w:p>
        </w:tc>
        <w:tc>
          <w:tcPr>
            <w:tcW w:w="137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CP-1</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CP-1</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CP-1</w:t>
            </w:r>
          </w:p>
        </w:tc>
      </w:tr>
      <w:tr w:rsidR="001431D3" w:rsidRPr="001431D3" w:rsidTr="00A41B7E">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2" w:tooltip="Assessment Procedures" w:history="1">
              <w:r w:rsidR="001431D3" w:rsidRPr="001431D3">
                <w:rPr>
                  <w:rStyle w:val="Hyperlink"/>
                  <w:bCs w:val="0"/>
                  <w:sz w:val="20"/>
                  <w:szCs w:val="20"/>
                </w:rPr>
                <w:t>CP-2</w:t>
              </w:r>
            </w:hyperlink>
          </w:p>
        </w:tc>
        <w:tc>
          <w:tcPr>
            <w:tcW w:w="260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Contingency Plan</w:t>
            </w:r>
          </w:p>
        </w:tc>
        <w:tc>
          <w:tcPr>
            <w:tcW w:w="1174"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P1</w:t>
            </w:r>
          </w:p>
        </w:tc>
        <w:tc>
          <w:tcPr>
            <w:tcW w:w="137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CP-2</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CP-2 (1) (3) (8)</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CP-2 (1) (2) (3) (4) (5) (8)</w:t>
            </w:r>
          </w:p>
        </w:tc>
      </w:tr>
      <w:tr w:rsidR="001431D3" w:rsidRPr="001431D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3" w:tooltip="Assessment Procedures" w:history="1">
              <w:r w:rsidR="001431D3" w:rsidRPr="001431D3">
                <w:rPr>
                  <w:rStyle w:val="Hyperlink"/>
                  <w:bCs w:val="0"/>
                  <w:sz w:val="20"/>
                  <w:szCs w:val="20"/>
                </w:rPr>
                <w:t>CP-3</w:t>
              </w:r>
            </w:hyperlink>
          </w:p>
        </w:tc>
        <w:tc>
          <w:tcPr>
            <w:tcW w:w="260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Contingency Training</w:t>
            </w:r>
          </w:p>
        </w:tc>
        <w:tc>
          <w:tcPr>
            <w:tcW w:w="1174"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P2</w:t>
            </w:r>
          </w:p>
        </w:tc>
        <w:tc>
          <w:tcPr>
            <w:tcW w:w="137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CP-3</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CP-3</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CP-3 (1)</w:t>
            </w:r>
          </w:p>
        </w:tc>
      </w:tr>
      <w:tr w:rsidR="001431D3" w:rsidRPr="001431D3" w:rsidTr="00A41B7E">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4" w:tooltip="Assessment Procedures" w:history="1">
              <w:r w:rsidR="001431D3" w:rsidRPr="001431D3">
                <w:rPr>
                  <w:rStyle w:val="Hyperlink"/>
                  <w:bCs w:val="0"/>
                  <w:sz w:val="20"/>
                  <w:szCs w:val="20"/>
                </w:rPr>
                <w:t>CP-4</w:t>
              </w:r>
            </w:hyperlink>
          </w:p>
        </w:tc>
        <w:tc>
          <w:tcPr>
            <w:tcW w:w="260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Contingency Plan Testing</w:t>
            </w:r>
          </w:p>
        </w:tc>
        <w:tc>
          <w:tcPr>
            <w:tcW w:w="1174"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P2</w:t>
            </w:r>
          </w:p>
        </w:tc>
        <w:tc>
          <w:tcPr>
            <w:tcW w:w="137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CP-4</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CP-4 (1)</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CP-4 (1) (2)</w:t>
            </w:r>
          </w:p>
        </w:tc>
      </w:tr>
      <w:tr w:rsidR="001431D3" w:rsidRPr="001431D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1431D3" w:rsidP="001431D3">
            <w:pPr>
              <w:rPr>
                <w:sz w:val="20"/>
                <w:szCs w:val="20"/>
              </w:rPr>
            </w:pPr>
            <w:r w:rsidRPr="001431D3">
              <w:rPr>
                <w:sz w:val="20"/>
                <w:szCs w:val="20"/>
              </w:rPr>
              <w:t>CP-5</w:t>
            </w:r>
          </w:p>
        </w:tc>
        <w:tc>
          <w:tcPr>
            <w:tcW w:w="260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Contingency Plan Update</w:t>
            </w:r>
          </w:p>
        </w:tc>
        <w:tc>
          <w:tcPr>
            <w:tcW w:w="1174" w:type="dxa"/>
          </w:tcPr>
          <w:p w:rsidR="001431D3" w:rsidRPr="001431D3" w:rsidRDefault="00534D7C" w:rsidP="001431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377" w:type="dxa"/>
          </w:tcPr>
          <w:p w:rsidR="001431D3" w:rsidRDefault="001431D3" w:rsidP="001431D3">
            <w:pPr>
              <w:cnfStyle w:val="000000100000" w:firstRow="0" w:lastRow="0" w:firstColumn="0" w:lastColumn="0" w:oddVBand="0" w:evenVBand="0" w:oddHBand="1" w:evenHBand="0" w:firstRowFirstColumn="0" w:firstRowLastColumn="0" w:lastRowFirstColumn="0" w:lastRowLastColumn="0"/>
            </w:pPr>
            <w:r w:rsidRPr="00A104E7">
              <w:rPr>
                <w:sz w:val="20"/>
                <w:szCs w:val="20"/>
              </w:rPr>
              <w:t xml:space="preserve">Not Selected </w:t>
            </w:r>
          </w:p>
        </w:tc>
        <w:tc>
          <w:tcPr>
            <w:tcW w:w="1559" w:type="dxa"/>
          </w:tcPr>
          <w:p w:rsidR="001431D3" w:rsidRDefault="001431D3" w:rsidP="001431D3">
            <w:pPr>
              <w:cnfStyle w:val="000000100000" w:firstRow="0" w:lastRow="0" w:firstColumn="0" w:lastColumn="0" w:oddVBand="0" w:evenVBand="0" w:oddHBand="1" w:evenHBand="0" w:firstRowFirstColumn="0" w:firstRowLastColumn="0" w:lastRowFirstColumn="0" w:lastRowLastColumn="0"/>
            </w:pPr>
            <w:r w:rsidRPr="00A104E7">
              <w:rPr>
                <w:sz w:val="20"/>
                <w:szCs w:val="20"/>
              </w:rPr>
              <w:t xml:space="preserve">Not Selected </w:t>
            </w:r>
          </w:p>
        </w:tc>
        <w:tc>
          <w:tcPr>
            <w:tcW w:w="1559" w:type="dxa"/>
          </w:tcPr>
          <w:p w:rsidR="001431D3" w:rsidRDefault="001431D3" w:rsidP="001431D3">
            <w:pPr>
              <w:cnfStyle w:val="000000100000" w:firstRow="0" w:lastRow="0" w:firstColumn="0" w:lastColumn="0" w:oddVBand="0" w:evenVBand="0" w:oddHBand="1" w:evenHBand="0" w:firstRowFirstColumn="0" w:firstRowLastColumn="0" w:lastRowFirstColumn="0" w:lastRowLastColumn="0"/>
            </w:pPr>
            <w:r w:rsidRPr="00A104E7">
              <w:rPr>
                <w:sz w:val="20"/>
                <w:szCs w:val="20"/>
              </w:rPr>
              <w:t xml:space="preserve">Not Selected </w:t>
            </w:r>
          </w:p>
        </w:tc>
      </w:tr>
      <w:tr w:rsidR="001431D3" w:rsidRPr="001431D3" w:rsidTr="00A41B7E">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6" w:tooltip="Assessment Procedures" w:history="1">
              <w:r w:rsidR="001431D3" w:rsidRPr="001431D3">
                <w:rPr>
                  <w:rStyle w:val="Hyperlink"/>
                  <w:bCs w:val="0"/>
                  <w:sz w:val="20"/>
                  <w:szCs w:val="20"/>
                </w:rPr>
                <w:t>CP-6</w:t>
              </w:r>
            </w:hyperlink>
          </w:p>
        </w:tc>
        <w:tc>
          <w:tcPr>
            <w:tcW w:w="260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Alternate Storage Site</w:t>
            </w:r>
          </w:p>
        </w:tc>
        <w:tc>
          <w:tcPr>
            <w:tcW w:w="1174"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P1</w:t>
            </w:r>
          </w:p>
        </w:tc>
        <w:tc>
          <w:tcPr>
            <w:tcW w:w="1377" w:type="dxa"/>
          </w:tcPr>
          <w:p w:rsidR="001431D3" w:rsidRDefault="001431D3" w:rsidP="001431D3">
            <w:pPr>
              <w:cnfStyle w:val="000000000000" w:firstRow="0" w:lastRow="0" w:firstColumn="0" w:lastColumn="0" w:oddVBand="0" w:evenVBand="0" w:oddHBand="0" w:evenHBand="0" w:firstRowFirstColumn="0" w:firstRowLastColumn="0" w:lastRowFirstColumn="0" w:lastRowLastColumn="0"/>
            </w:pPr>
            <w:r w:rsidRPr="00EB5A00">
              <w:rPr>
                <w:sz w:val="20"/>
                <w:szCs w:val="20"/>
              </w:rPr>
              <w:t xml:space="preserve">Not Selected </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CP-6 (1) (3)</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CP-6 (1) (2) (3)</w:t>
            </w:r>
          </w:p>
        </w:tc>
      </w:tr>
      <w:tr w:rsidR="001431D3" w:rsidRPr="001431D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7" w:tooltip="Assessment Procedures" w:history="1">
              <w:r w:rsidR="001431D3" w:rsidRPr="001431D3">
                <w:rPr>
                  <w:rStyle w:val="Hyperlink"/>
                  <w:bCs w:val="0"/>
                  <w:sz w:val="20"/>
                  <w:szCs w:val="20"/>
                </w:rPr>
                <w:t>CP-7</w:t>
              </w:r>
            </w:hyperlink>
          </w:p>
        </w:tc>
        <w:tc>
          <w:tcPr>
            <w:tcW w:w="260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Alternate Processing Site</w:t>
            </w:r>
          </w:p>
        </w:tc>
        <w:tc>
          <w:tcPr>
            <w:tcW w:w="1174"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P1</w:t>
            </w:r>
          </w:p>
        </w:tc>
        <w:tc>
          <w:tcPr>
            <w:tcW w:w="1377" w:type="dxa"/>
          </w:tcPr>
          <w:p w:rsidR="001431D3" w:rsidRDefault="001431D3" w:rsidP="001431D3">
            <w:pPr>
              <w:cnfStyle w:val="000000100000" w:firstRow="0" w:lastRow="0" w:firstColumn="0" w:lastColumn="0" w:oddVBand="0" w:evenVBand="0" w:oddHBand="1" w:evenHBand="0" w:firstRowFirstColumn="0" w:firstRowLastColumn="0" w:lastRowFirstColumn="0" w:lastRowLastColumn="0"/>
            </w:pPr>
            <w:r w:rsidRPr="00EB5A00">
              <w:rPr>
                <w:sz w:val="20"/>
                <w:szCs w:val="20"/>
              </w:rPr>
              <w:t xml:space="preserve">Not Selected </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CP-7 (1) (2) (3)</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CP-7 (1) (2) (3) (4)</w:t>
            </w:r>
          </w:p>
        </w:tc>
      </w:tr>
      <w:tr w:rsidR="001431D3" w:rsidRPr="001431D3" w:rsidTr="00A41B7E">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8" w:tooltip="Assessment Procedures" w:history="1">
              <w:r w:rsidR="001431D3" w:rsidRPr="001431D3">
                <w:rPr>
                  <w:rStyle w:val="Hyperlink"/>
                  <w:bCs w:val="0"/>
                  <w:sz w:val="20"/>
                  <w:szCs w:val="20"/>
                </w:rPr>
                <w:t>CP-8</w:t>
              </w:r>
            </w:hyperlink>
          </w:p>
        </w:tc>
        <w:tc>
          <w:tcPr>
            <w:tcW w:w="260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Telecommunications Services</w:t>
            </w:r>
          </w:p>
        </w:tc>
        <w:tc>
          <w:tcPr>
            <w:tcW w:w="1174"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P1</w:t>
            </w:r>
          </w:p>
        </w:tc>
        <w:tc>
          <w:tcPr>
            <w:tcW w:w="1377" w:type="dxa"/>
          </w:tcPr>
          <w:p w:rsidR="001431D3" w:rsidRDefault="001431D3" w:rsidP="001431D3">
            <w:pPr>
              <w:cnfStyle w:val="000000000000" w:firstRow="0" w:lastRow="0" w:firstColumn="0" w:lastColumn="0" w:oddVBand="0" w:evenVBand="0" w:oddHBand="0" w:evenHBand="0" w:firstRowFirstColumn="0" w:firstRowLastColumn="0" w:lastRowFirstColumn="0" w:lastRowLastColumn="0"/>
            </w:pPr>
            <w:r w:rsidRPr="00EB5A00">
              <w:rPr>
                <w:sz w:val="20"/>
                <w:szCs w:val="20"/>
              </w:rPr>
              <w:t xml:space="preserve">Not Selected </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CP-8 (1) (2)</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CP-8 (1) (2) (3) (4)</w:t>
            </w:r>
          </w:p>
        </w:tc>
      </w:tr>
      <w:tr w:rsidR="001431D3" w:rsidRPr="001431D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9" w:tooltip="Assessment Procedures" w:history="1">
              <w:r w:rsidR="001431D3" w:rsidRPr="001431D3">
                <w:rPr>
                  <w:rStyle w:val="Hyperlink"/>
                  <w:bCs w:val="0"/>
                  <w:sz w:val="20"/>
                  <w:szCs w:val="20"/>
                </w:rPr>
                <w:t>CP-9</w:t>
              </w:r>
            </w:hyperlink>
          </w:p>
        </w:tc>
        <w:tc>
          <w:tcPr>
            <w:tcW w:w="260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Information System Backup</w:t>
            </w:r>
          </w:p>
        </w:tc>
        <w:tc>
          <w:tcPr>
            <w:tcW w:w="1174"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P1</w:t>
            </w:r>
          </w:p>
        </w:tc>
        <w:tc>
          <w:tcPr>
            <w:tcW w:w="137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CP-9</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CP-9 (1)</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CP-9 (1) (2) (3) (5)</w:t>
            </w:r>
          </w:p>
        </w:tc>
      </w:tr>
      <w:tr w:rsidR="001431D3" w:rsidRPr="001431D3" w:rsidTr="00A41B7E">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10" w:tooltip="Assessment Procedures" w:history="1">
              <w:r w:rsidR="001431D3" w:rsidRPr="001431D3">
                <w:rPr>
                  <w:rStyle w:val="Hyperlink"/>
                  <w:bCs w:val="0"/>
                  <w:sz w:val="20"/>
                  <w:szCs w:val="20"/>
                </w:rPr>
                <w:t>CP-10</w:t>
              </w:r>
            </w:hyperlink>
          </w:p>
        </w:tc>
        <w:tc>
          <w:tcPr>
            <w:tcW w:w="260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 System Recovery a</w:t>
            </w:r>
            <w:r w:rsidRPr="001431D3">
              <w:rPr>
                <w:sz w:val="20"/>
                <w:szCs w:val="20"/>
              </w:rPr>
              <w:t>nd Reconstitution</w:t>
            </w:r>
          </w:p>
        </w:tc>
        <w:tc>
          <w:tcPr>
            <w:tcW w:w="1174"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P1</w:t>
            </w:r>
          </w:p>
        </w:tc>
        <w:tc>
          <w:tcPr>
            <w:tcW w:w="137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CP-10</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CP-10 (2)</w:t>
            </w:r>
          </w:p>
        </w:tc>
        <w:tc>
          <w:tcPr>
            <w:tcW w:w="1559"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CP-10 (2) (4)</w:t>
            </w:r>
          </w:p>
        </w:tc>
      </w:tr>
      <w:tr w:rsidR="001431D3" w:rsidRPr="001431D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11" w:tooltip="Assessment Procedures" w:history="1">
              <w:r w:rsidR="001431D3" w:rsidRPr="001431D3">
                <w:rPr>
                  <w:rStyle w:val="Hyperlink"/>
                  <w:bCs w:val="0"/>
                  <w:sz w:val="20"/>
                  <w:szCs w:val="20"/>
                </w:rPr>
                <w:t>CP-11</w:t>
              </w:r>
            </w:hyperlink>
          </w:p>
        </w:tc>
        <w:tc>
          <w:tcPr>
            <w:tcW w:w="260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Alternate Communications Protocols</w:t>
            </w:r>
          </w:p>
        </w:tc>
        <w:tc>
          <w:tcPr>
            <w:tcW w:w="1174"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P0</w:t>
            </w:r>
          </w:p>
        </w:tc>
        <w:tc>
          <w:tcPr>
            <w:tcW w:w="1377" w:type="dxa"/>
          </w:tcPr>
          <w:p w:rsidR="001431D3" w:rsidRDefault="001431D3" w:rsidP="001431D3">
            <w:pPr>
              <w:cnfStyle w:val="000000100000" w:firstRow="0" w:lastRow="0" w:firstColumn="0" w:lastColumn="0" w:oddVBand="0" w:evenVBand="0" w:oddHBand="1" w:evenHBand="0" w:firstRowFirstColumn="0" w:firstRowLastColumn="0" w:lastRowFirstColumn="0" w:lastRowLastColumn="0"/>
            </w:pPr>
            <w:r w:rsidRPr="0033546F">
              <w:rPr>
                <w:sz w:val="20"/>
                <w:szCs w:val="20"/>
              </w:rPr>
              <w:t xml:space="preserve">Not Selected </w:t>
            </w:r>
          </w:p>
        </w:tc>
        <w:tc>
          <w:tcPr>
            <w:tcW w:w="1559" w:type="dxa"/>
          </w:tcPr>
          <w:p w:rsidR="001431D3" w:rsidRDefault="001431D3" w:rsidP="001431D3">
            <w:pPr>
              <w:cnfStyle w:val="000000100000" w:firstRow="0" w:lastRow="0" w:firstColumn="0" w:lastColumn="0" w:oddVBand="0" w:evenVBand="0" w:oddHBand="1" w:evenHBand="0" w:firstRowFirstColumn="0" w:firstRowLastColumn="0" w:lastRowFirstColumn="0" w:lastRowLastColumn="0"/>
            </w:pPr>
            <w:r w:rsidRPr="0033546F">
              <w:rPr>
                <w:sz w:val="20"/>
                <w:szCs w:val="20"/>
              </w:rPr>
              <w:t xml:space="preserve">Not Selected </w:t>
            </w:r>
          </w:p>
        </w:tc>
        <w:tc>
          <w:tcPr>
            <w:tcW w:w="1559" w:type="dxa"/>
          </w:tcPr>
          <w:p w:rsidR="001431D3" w:rsidRDefault="001431D3" w:rsidP="001431D3">
            <w:pPr>
              <w:cnfStyle w:val="000000100000" w:firstRow="0" w:lastRow="0" w:firstColumn="0" w:lastColumn="0" w:oddVBand="0" w:evenVBand="0" w:oddHBand="1" w:evenHBand="0" w:firstRowFirstColumn="0" w:firstRowLastColumn="0" w:lastRowFirstColumn="0" w:lastRowLastColumn="0"/>
            </w:pPr>
            <w:r w:rsidRPr="0033546F">
              <w:rPr>
                <w:sz w:val="20"/>
                <w:szCs w:val="20"/>
              </w:rPr>
              <w:t xml:space="preserve">Not Selected </w:t>
            </w:r>
          </w:p>
        </w:tc>
      </w:tr>
      <w:tr w:rsidR="001431D3" w:rsidRPr="001431D3" w:rsidTr="00A41B7E">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12" w:tooltip="Assessment Procedures" w:history="1">
              <w:r w:rsidR="001431D3" w:rsidRPr="001431D3">
                <w:rPr>
                  <w:rStyle w:val="Hyperlink"/>
                  <w:bCs w:val="0"/>
                  <w:sz w:val="20"/>
                  <w:szCs w:val="20"/>
                </w:rPr>
                <w:t>CP-12</w:t>
              </w:r>
            </w:hyperlink>
          </w:p>
        </w:tc>
        <w:tc>
          <w:tcPr>
            <w:tcW w:w="2607"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Safe Mode</w:t>
            </w:r>
          </w:p>
        </w:tc>
        <w:tc>
          <w:tcPr>
            <w:tcW w:w="1174" w:type="dxa"/>
          </w:tcPr>
          <w:p w:rsidR="001431D3" w:rsidRPr="001431D3" w:rsidRDefault="001431D3" w:rsidP="001431D3">
            <w:pPr>
              <w:cnfStyle w:val="000000000000" w:firstRow="0" w:lastRow="0" w:firstColumn="0" w:lastColumn="0" w:oddVBand="0" w:evenVBand="0" w:oddHBand="0" w:evenHBand="0" w:firstRowFirstColumn="0" w:firstRowLastColumn="0" w:lastRowFirstColumn="0" w:lastRowLastColumn="0"/>
              <w:rPr>
                <w:sz w:val="20"/>
                <w:szCs w:val="20"/>
              </w:rPr>
            </w:pPr>
            <w:r w:rsidRPr="001431D3">
              <w:rPr>
                <w:sz w:val="20"/>
                <w:szCs w:val="20"/>
              </w:rPr>
              <w:t>P0</w:t>
            </w:r>
          </w:p>
        </w:tc>
        <w:tc>
          <w:tcPr>
            <w:tcW w:w="1377" w:type="dxa"/>
          </w:tcPr>
          <w:p w:rsidR="001431D3" w:rsidRDefault="001431D3" w:rsidP="001431D3">
            <w:pPr>
              <w:cnfStyle w:val="000000000000" w:firstRow="0" w:lastRow="0" w:firstColumn="0" w:lastColumn="0" w:oddVBand="0" w:evenVBand="0" w:oddHBand="0" w:evenHBand="0" w:firstRowFirstColumn="0" w:firstRowLastColumn="0" w:lastRowFirstColumn="0" w:lastRowLastColumn="0"/>
            </w:pPr>
            <w:r w:rsidRPr="0033546F">
              <w:rPr>
                <w:sz w:val="20"/>
                <w:szCs w:val="20"/>
              </w:rPr>
              <w:t xml:space="preserve">Not Selected </w:t>
            </w:r>
          </w:p>
        </w:tc>
        <w:tc>
          <w:tcPr>
            <w:tcW w:w="1559" w:type="dxa"/>
          </w:tcPr>
          <w:p w:rsidR="001431D3" w:rsidRDefault="001431D3" w:rsidP="001431D3">
            <w:pPr>
              <w:cnfStyle w:val="000000000000" w:firstRow="0" w:lastRow="0" w:firstColumn="0" w:lastColumn="0" w:oddVBand="0" w:evenVBand="0" w:oddHBand="0" w:evenHBand="0" w:firstRowFirstColumn="0" w:firstRowLastColumn="0" w:lastRowFirstColumn="0" w:lastRowLastColumn="0"/>
            </w:pPr>
            <w:r w:rsidRPr="0033546F">
              <w:rPr>
                <w:sz w:val="20"/>
                <w:szCs w:val="20"/>
              </w:rPr>
              <w:t xml:space="preserve">Not Selected </w:t>
            </w:r>
          </w:p>
        </w:tc>
        <w:tc>
          <w:tcPr>
            <w:tcW w:w="1559" w:type="dxa"/>
          </w:tcPr>
          <w:p w:rsidR="001431D3" w:rsidRDefault="001431D3" w:rsidP="001431D3">
            <w:pPr>
              <w:cnfStyle w:val="000000000000" w:firstRow="0" w:lastRow="0" w:firstColumn="0" w:lastColumn="0" w:oddVBand="0" w:evenVBand="0" w:oddHBand="0" w:evenHBand="0" w:firstRowFirstColumn="0" w:firstRowLastColumn="0" w:lastRowFirstColumn="0" w:lastRowLastColumn="0"/>
            </w:pPr>
            <w:r w:rsidRPr="0033546F">
              <w:rPr>
                <w:sz w:val="20"/>
                <w:szCs w:val="20"/>
              </w:rPr>
              <w:t xml:space="preserve">Not Selected </w:t>
            </w:r>
          </w:p>
        </w:tc>
      </w:tr>
      <w:tr w:rsidR="001431D3" w:rsidRPr="001431D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431D3" w:rsidRPr="001431D3" w:rsidRDefault="003E5F82" w:rsidP="001431D3">
            <w:pPr>
              <w:rPr>
                <w:sz w:val="20"/>
                <w:szCs w:val="20"/>
              </w:rPr>
            </w:pPr>
            <w:hyperlink w:anchor="CP13" w:tooltip="Assessment Procedures" w:history="1">
              <w:r w:rsidR="001431D3" w:rsidRPr="001431D3">
                <w:rPr>
                  <w:rStyle w:val="Hyperlink"/>
                  <w:bCs w:val="0"/>
                  <w:sz w:val="20"/>
                  <w:szCs w:val="20"/>
                </w:rPr>
                <w:t>CP-13</w:t>
              </w:r>
            </w:hyperlink>
          </w:p>
        </w:tc>
        <w:tc>
          <w:tcPr>
            <w:tcW w:w="260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Alternative Security Mechanisms</w:t>
            </w:r>
          </w:p>
        </w:tc>
        <w:tc>
          <w:tcPr>
            <w:tcW w:w="1174"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P0</w:t>
            </w:r>
          </w:p>
        </w:tc>
        <w:tc>
          <w:tcPr>
            <w:tcW w:w="1377"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6C7796">
              <w:rPr>
                <w:sz w:val="20"/>
                <w:szCs w:val="20"/>
              </w:rPr>
              <w:t>Not Selected</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CP-1</w:t>
            </w:r>
          </w:p>
        </w:tc>
        <w:tc>
          <w:tcPr>
            <w:tcW w:w="1559" w:type="dxa"/>
          </w:tcPr>
          <w:p w:rsidR="001431D3" w:rsidRPr="001431D3" w:rsidRDefault="001431D3" w:rsidP="001431D3">
            <w:pPr>
              <w:cnfStyle w:val="000000100000" w:firstRow="0" w:lastRow="0" w:firstColumn="0" w:lastColumn="0" w:oddVBand="0" w:evenVBand="0" w:oddHBand="1" w:evenHBand="0" w:firstRowFirstColumn="0" w:firstRowLastColumn="0" w:lastRowFirstColumn="0" w:lastRowLastColumn="0"/>
              <w:rPr>
                <w:sz w:val="20"/>
                <w:szCs w:val="20"/>
              </w:rPr>
            </w:pPr>
            <w:r w:rsidRPr="001431D3">
              <w:rPr>
                <w:sz w:val="20"/>
                <w:szCs w:val="20"/>
              </w:rPr>
              <w:t>CP-1</w:t>
            </w:r>
          </w:p>
        </w:tc>
      </w:tr>
    </w:tbl>
    <w:p w:rsidR="00B022D9" w:rsidRPr="00B022D9" w:rsidRDefault="00583B24" w:rsidP="00583B24">
      <w:pPr>
        <w:pStyle w:val="Caption"/>
        <w:jc w:val="center"/>
      </w:pPr>
      <w:bookmarkStart w:id="4" w:name="_Toc432762897"/>
      <w:r>
        <w:t xml:space="preserve">Table </w:t>
      </w:r>
      <w:r w:rsidR="003E5F82">
        <w:rPr>
          <w:noProof/>
        </w:rPr>
        <w:fldChar w:fldCharType="begin"/>
      </w:r>
      <w:r w:rsidR="003E5F82">
        <w:rPr>
          <w:noProof/>
        </w:rPr>
        <w:instrText xml:space="preserve"> SEQ Table \* ARABIC </w:instrText>
      </w:r>
      <w:r w:rsidR="003E5F82">
        <w:rPr>
          <w:noProof/>
        </w:rPr>
        <w:fldChar w:fldCharType="separate"/>
      </w:r>
      <w:r w:rsidR="00FA4DE1">
        <w:rPr>
          <w:noProof/>
        </w:rPr>
        <w:t>1</w:t>
      </w:r>
      <w:r w:rsidR="003E5F82">
        <w:rPr>
          <w:noProof/>
        </w:rPr>
        <w:fldChar w:fldCharType="end"/>
      </w:r>
      <w:r>
        <w:t xml:space="preserve"> - SP-800-53v4 Compliance Matrix</w:t>
      </w:r>
      <w:bookmarkEnd w:id="4"/>
    </w:p>
    <w:p w:rsidR="00C634C5" w:rsidRPr="00BA086A" w:rsidRDefault="00C634C5" w:rsidP="00502BB6">
      <w:pPr>
        <w:pStyle w:val="Heading1"/>
        <w:numPr>
          <w:ilvl w:val="0"/>
          <w:numId w:val="1"/>
        </w:numPr>
        <w:rPr>
          <w:rFonts w:asciiTheme="minorHAnsi" w:hAnsiTheme="minorHAnsi"/>
          <w:b/>
          <w:sz w:val="22"/>
          <w:szCs w:val="22"/>
        </w:rPr>
      </w:pPr>
      <w:bookmarkStart w:id="5" w:name="_1.1_Applicability"/>
      <w:bookmarkStart w:id="6" w:name="_Toc432762845"/>
      <w:bookmarkEnd w:id="5"/>
      <w:r w:rsidRPr="00BA086A">
        <w:rPr>
          <w:rFonts w:asciiTheme="minorHAnsi" w:hAnsiTheme="minorHAnsi"/>
          <w:b/>
          <w:sz w:val="22"/>
          <w:szCs w:val="22"/>
        </w:rPr>
        <w:t>INTRODUCTION</w:t>
      </w:r>
      <w:bookmarkEnd w:id="6"/>
    </w:p>
    <w:p w:rsidR="008A7A8F" w:rsidRDefault="008A7A8F" w:rsidP="00340DA7">
      <w:pPr>
        <w:autoSpaceDE w:val="0"/>
        <w:autoSpaceDN w:val="0"/>
        <w:adjustRightInd w:val="0"/>
        <w:spacing w:after="0" w:line="240" w:lineRule="auto"/>
        <w:jc w:val="both"/>
        <w:rPr>
          <w:rFonts w:cs="BookmanOldStyle"/>
        </w:rPr>
      </w:pPr>
      <w:r w:rsidRPr="008A7A8F">
        <w:rPr>
          <w:rFonts w:cs="BookmanOldStyle"/>
        </w:rPr>
        <w:t xml:space="preserve">Information </w:t>
      </w:r>
      <w:r w:rsidR="00534D7C">
        <w:rPr>
          <w:rFonts w:cs="BookmanOldStyle"/>
        </w:rPr>
        <w:t xml:space="preserve">assets </w:t>
      </w:r>
      <w:r w:rsidRPr="008A7A8F">
        <w:rPr>
          <w:rFonts w:cs="BookmanOldStyle"/>
        </w:rPr>
        <w:t xml:space="preserve">are vital to </w:t>
      </w:r>
      <w:r w:rsidR="002462EB">
        <w:rPr>
          <w:rFonts w:cs="BookmanOldStyle"/>
        </w:rPr>
        <w:t>{ACRONYM}</w:t>
      </w:r>
      <w:r>
        <w:rPr>
          <w:rFonts w:cs="BookmanOldStyle"/>
        </w:rPr>
        <w:t>’s</w:t>
      </w:r>
      <w:r w:rsidRPr="008A7A8F">
        <w:rPr>
          <w:rFonts w:cs="BookmanOldStyle"/>
        </w:rPr>
        <w:t xml:space="preserve"> mission/business processes; therefore, it is critical that services provided by </w:t>
      </w:r>
      <w:r w:rsidR="002462EB">
        <w:rPr>
          <w:rFonts w:cs="BookmanOldStyle"/>
        </w:rPr>
        <w:t>{ACRONYM}</w:t>
      </w:r>
      <w:r w:rsidRPr="008A7A8F">
        <w:rPr>
          <w:rFonts w:cs="BookmanOldStyle"/>
        </w:rPr>
        <w:t xml:space="preserve"> are able to operate effectively without excessive interruption. This</w:t>
      </w:r>
      <w:r w:rsidR="00340DA7">
        <w:rPr>
          <w:rFonts w:cs="BookmanOldStyle"/>
        </w:rPr>
        <w:t xml:space="preserve"> </w:t>
      </w:r>
      <w:r w:rsidRPr="008A7A8F">
        <w:rPr>
          <w:rFonts w:cs="BookmanOldStyle"/>
        </w:rPr>
        <w:t>Information System Contingency Plan (ISCP) establishes comprehensive procedures to recover</w:t>
      </w:r>
      <w:r w:rsidR="00340DA7">
        <w:rPr>
          <w:rFonts w:cs="BookmanOldStyle"/>
        </w:rPr>
        <w:t xml:space="preserve"> </w:t>
      </w:r>
      <w:r w:rsidR="002462EB">
        <w:rPr>
          <w:rFonts w:cs="BookmanOldStyle"/>
        </w:rPr>
        <w:t>{ACRONYM}</w:t>
      </w:r>
      <w:r w:rsidRPr="008A7A8F">
        <w:rPr>
          <w:rFonts w:cs="BookmanOldStyle"/>
        </w:rPr>
        <w:t xml:space="preserve"> quickly and effectively following a service disruption.</w:t>
      </w:r>
    </w:p>
    <w:p w:rsidR="0081657E" w:rsidRDefault="0081657E" w:rsidP="00340DA7">
      <w:pPr>
        <w:autoSpaceDE w:val="0"/>
        <w:autoSpaceDN w:val="0"/>
        <w:adjustRightInd w:val="0"/>
        <w:spacing w:after="0" w:line="240" w:lineRule="auto"/>
        <w:jc w:val="both"/>
        <w:rPr>
          <w:rFonts w:cs="BookmanOldStyle"/>
        </w:rPr>
      </w:pPr>
    </w:p>
    <w:p w:rsidR="0081657E" w:rsidRPr="0081657E" w:rsidRDefault="0081657E" w:rsidP="0081657E">
      <w:pPr>
        <w:pStyle w:val="Heading2"/>
        <w:rPr>
          <w:rFonts w:asciiTheme="minorHAnsi" w:hAnsiTheme="minorHAnsi"/>
          <w:b/>
          <w:sz w:val="22"/>
        </w:rPr>
      </w:pPr>
      <w:bookmarkStart w:id="7" w:name="_Toc432762846"/>
      <w:r w:rsidRPr="0081657E">
        <w:rPr>
          <w:rFonts w:asciiTheme="minorHAnsi" w:hAnsiTheme="minorHAnsi"/>
          <w:b/>
          <w:sz w:val="22"/>
        </w:rPr>
        <w:t>2.1</w:t>
      </w:r>
      <w:r w:rsidRPr="0081657E">
        <w:rPr>
          <w:rFonts w:asciiTheme="minorHAnsi" w:hAnsiTheme="minorHAnsi"/>
          <w:b/>
          <w:sz w:val="22"/>
        </w:rPr>
        <w:tab/>
        <w:t>Background</w:t>
      </w:r>
      <w:bookmarkEnd w:id="7"/>
    </w:p>
    <w:p w:rsidR="0081657E" w:rsidRDefault="0081657E" w:rsidP="0081657E">
      <w:pPr>
        <w:autoSpaceDE w:val="0"/>
        <w:autoSpaceDN w:val="0"/>
        <w:adjustRightInd w:val="0"/>
        <w:spacing w:after="0" w:line="240" w:lineRule="auto"/>
        <w:jc w:val="both"/>
        <w:rPr>
          <w:rFonts w:cs="BookmanOldStyle"/>
        </w:rPr>
      </w:pPr>
      <w:r w:rsidRPr="0081657E">
        <w:rPr>
          <w:rFonts w:cs="BookmanOldStyle"/>
        </w:rPr>
        <w:t xml:space="preserve">This </w:t>
      </w:r>
      <w:r w:rsidR="002462EB">
        <w:rPr>
          <w:rFonts w:cs="BookmanOldStyle"/>
        </w:rPr>
        <w:t>{ACRONYM}</w:t>
      </w:r>
      <w:r w:rsidRPr="0081657E">
        <w:rPr>
          <w:rFonts w:cs="BookmanOldStyle"/>
        </w:rPr>
        <w:t xml:space="preserve"> ISCP establishes procedures to recover </w:t>
      </w:r>
      <w:r w:rsidR="002462EB">
        <w:rPr>
          <w:rFonts w:cs="BookmanOldStyle"/>
        </w:rPr>
        <w:t>{ACRONYM}</w:t>
      </w:r>
      <w:r w:rsidRPr="0081657E">
        <w:rPr>
          <w:rFonts w:cs="BookmanOldStyle"/>
        </w:rPr>
        <w:t xml:space="preserve"> following a disruption. The following recovery plan objectives have been established:</w:t>
      </w:r>
    </w:p>
    <w:p w:rsidR="00260A47" w:rsidRPr="0081657E" w:rsidRDefault="00260A47" w:rsidP="0081657E">
      <w:pPr>
        <w:autoSpaceDE w:val="0"/>
        <w:autoSpaceDN w:val="0"/>
        <w:adjustRightInd w:val="0"/>
        <w:spacing w:after="0" w:line="240" w:lineRule="auto"/>
        <w:jc w:val="both"/>
        <w:rPr>
          <w:rFonts w:cs="BookmanOldStyle"/>
        </w:rPr>
      </w:pPr>
    </w:p>
    <w:p w:rsidR="0081657E" w:rsidRPr="0081657E" w:rsidRDefault="0081657E" w:rsidP="005C36CE">
      <w:pPr>
        <w:pStyle w:val="ListParagraph"/>
        <w:numPr>
          <w:ilvl w:val="0"/>
          <w:numId w:val="13"/>
        </w:numPr>
        <w:autoSpaceDE w:val="0"/>
        <w:autoSpaceDN w:val="0"/>
        <w:adjustRightInd w:val="0"/>
        <w:spacing w:after="0" w:line="240" w:lineRule="auto"/>
        <w:jc w:val="both"/>
        <w:rPr>
          <w:rFonts w:cs="BookmanOldStyle"/>
        </w:rPr>
      </w:pPr>
      <w:r w:rsidRPr="0081657E">
        <w:rPr>
          <w:rFonts w:cs="BookmanOldStyle"/>
        </w:rPr>
        <w:t>Maximize the effectiveness of contingency operations through an established plan that consists of the following phases:</w:t>
      </w:r>
    </w:p>
    <w:p w:rsidR="0081657E" w:rsidRPr="0081657E" w:rsidRDefault="0081657E" w:rsidP="005C36CE">
      <w:pPr>
        <w:pStyle w:val="ListParagraph"/>
        <w:numPr>
          <w:ilvl w:val="1"/>
          <w:numId w:val="13"/>
        </w:numPr>
        <w:autoSpaceDE w:val="0"/>
        <w:autoSpaceDN w:val="0"/>
        <w:adjustRightInd w:val="0"/>
        <w:spacing w:after="0" w:line="240" w:lineRule="auto"/>
        <w:jc w:val="both"/>
        <w:rPr>
          <w:rFonts w:cs="BookmanOldStyle"/>
        </w:rPr>
      </w:pPr>
      <w:r w:rsidRPr="0081657E">
        <w:rPr>
          <w:rFonts w:cs="BookmanOldStyle"/>
        </w:rPr>
        <w:t>Activation and Notification phase to activate the plan and determine the extent of damage;</w:t>
      </w:r>
    </w:p>
    <w:p w:rsidR="0081657E" w:rsidRPr="0081657E" w:rsidRDefault="0081657E" w:rsidP="005C36CE">
      <w:pPr>
        <w:pStyle w:val="ListParagraph"/>
        <w:numPr>
          <w:ilvl w:val="1"/>
          <w:numId w:val="13"/>
        </w:numPr>
        <w:autoSpaceDE w:val="0"/>
        <w:autoSpaceDN w:val="0"/>
        <w:adjustRightInd w:val="0"/>
        <w:spacing w:after="0" w:line="240" w:lineRule="auto"/>
        <w:jc w:val="both"/>
        <w:rPr>
          <w:rFonts w:cs="BookmanOldStyle"/>
        </w:rPr>
      </w:pPr>
      <w:r w:rsidRPr="0081657E">
        <w:rPr>
          <w:rFonts w:cs="BookmanOldStyle"/>
        </w:rPr>
        <w:t xml:space="preserve">Recovery phase to restore </w:t>
      </w:r>
      <w:r w:rsidR="002462EB">
        <w:rPr>
          <w:rFonts w:cs="BookmanOldStyle"/>
        </w:rPr>
        <w:t>{ACRONYM}</w:t>
      </w:r>
      <w:r w:rsidRPr="0081657E">
        <w:rPr>
          <w:rFonts w:cs="BookmanOldStyle"/>
        </w:rPr>
        <w:t xml:space="preserve"> operations; and</w:t>
      </w:r>
    </w:p>
    <w:p w:rsidR="0081657E" w:rsidRPr="0081657E" w:rsidRDefault="0081657E" w:rsidP="005C36CE">
      <w:pPr>
        <w:pStyle w:val="ListParagraph"/>
        <w:numPr>
          <w:ilvl w:val="1"/>
          <w:numId w:val="13"/>
        </w:numPr>
        <w:autoSpaceDE w:val="0"/>
        <w:autoSpaceDN w:val="0"/>
        <w:adjustRightInd w:val="0"/>
        <w:spacing w:after="0" w:line="240" w:lineRule="auto"/>
        <w:jc w:val="both"/>
        <w:rPr>
          <w:rFonts w:cs="BookmanOldStyle"/>
        </w:rPr>
      </w:pPr>
      <w:r w:rsidRPr="0081657E">
        <w:rPr>
          <w:rFonts w:cs="BookmanOldStyle"/>
        </w:rPr>
        <w:t xml:space="preserve">Reconstitution phase to ensure that </w:t>
      </w:r>
      <w:r w:rsidR="002462EB">
        <w:rPr>
          <w:rFonts w:cs="BookmanOldStyle"/>
        </w:rPr>
        <w:t>{ACRONYM}</w:t>
      </w:r>
      <w:r w:rsidRPr="0081657E">
        <w:rPr>
          <w:rFonts w:cs="BookmanOldStyle"/>
        </w:rPr>
        <w:t xml:space="preserve"> is validated through testing and that normal operations are resumed.</w:t>
      </w:r>
    </w:p>
    <w:p w:rsidR="0081657E" w:rsidRPr="0081657E" w:rsidRDefault="0081657E" w:rsidP="005C36CE">
      <w:pPr>
        <w:pStyle w:val="ListParagraph"/>
        <w:numPr>
          <w:ilvl w:val="0"/>
          <w:numId w:val="13"/>
        </w:numPr>
        <w:autoSpaceDE w:val="0"/>
        <w:autoSpaceDN w:val="0"/>
        <w:adjustRightInd w:val="0"/>
        <w:spacing w:after="0" w:line="240" w:lineRule="auto"/>
        <w:jc w:val="both"/>
        <w:rPr>
          <w:rFonts w:cs="BookmanOldStyle"/>
        </w:rPr>
      </w:pPr>
      <w:r w:rsidRPr="0081657E">
        <w:rPr>
          <w:rFonts w:cs="BookmanOldStyle"/>
        </w:rPr>
        <w:t xml:space="preserve">Identify the activities, resources, and procedures to carry out </w:t>
      </w:r>
      <w:r w:rsidR="002462EB">
        <w:rPr>
          <w:rFonts w:cs="BookmanOldStyle"/>
        </w:rPr>
        <w:t>{ACRONYM}</w:t>
      </w:r>
      <w:r w:rsidRPr="0081657E">
        <w:rPr>
          <w:rFonts w:cs="BookmanOldStyle"/>
        </w:rPr>
        <w:t xml:space="preserve"> processing requirements during prolonged interruptions to normal operations.</w:t>
      </w:r>
    </w:p>
    <w:p w:rsidR="0081657E" w:rsidRPr="0081657E" w:rsidRDefault="0081657E" w:rsidP="005C36CE">
      <w:pPr>
        <w:pStyle w:val="ListParagraph"/>
        <w:numPr>
          <w:ilvl w:val="0"/>
          <w:numId w:val="13"/>
        </w:numPr>
        <w:autoSpaceDE w:val="0"/>
        <w:autoSpaceDN w:val="0"/>
        <w:adjustRightInd w:val="0"/>
        <w:spacing w:after="0" w:line="240" w:lineRule="auto"/>
        <w:jc w:val="both"/>
        <w:rPr>
          <w:rFonts w:cs="BookmanOldStyle"/>
        </w:rPr>
      </w:pPr>
      <w:r w:rsidRPr="0081657E">
        <w:rPr>
          <w:rFonts w:cs="BookmanOldStyle"/>
        </w:rPr>
        <w:t xml:space="preserve">Assign responsibilities to designated </w:t>
      </w:r>
      <w:r w:rsidR="002462EB">
        <w:rPr>
          <w:rFonts w:cs="BookmanOldStyle"/>
        </w:rPr>
        <w:t>{ACRONYM}</w:t>
      </w:r>
      <w:r w:rsidRPr="0081657E">
        <w:rPr>
          <w:rFonts w:cs="BookmanOldStyle"/>
        </w:rPr>
        <w:t xml:space="preserve"> personnel and provide guidance for recovering </w:t>
      </w:r>
      <w:r w:rsidR="002462EB">
        <w:rPr>
          <w:rFonts w:cs="BookmanOldStyle"/>
        </w:rPr>
        <w:t>{ACRONYM}</w:t>
      </w:r>
      <w:r w:rsidRPr="0081657E">
        <w:rPr>
          <w:rFonts w:cs="BookmanOldStyle"/>
        </w:rPr>
        <w:t xml:space="preserve"> during prolonged periods of interruption to normal operations.</w:t>
      </w:r>
    </w:p>
    <w:p w:rsidR="008A7A8F" w:rsidRDefault="0081657E" w:rsidP="005C36CE">
      <w:pPr>
        <w:pStyle w:val="ListParagraph"/>
        <w:numPr>
          <w:ilvl w:val="0"/>
          <w:numId w:val="13"/>
        </w:numPr>
        <w:autoSpaceDE w:val="0"/>
        <w:autoSpaceDN w:val="0"/>
        <w:adjustRightInd w:val="0"/>
        <w:spacing w:after="0" w:line="240" w:lineRule="auto"/>
        <w:jc w:val="both"/>
        <w:rPr>
          <w:rFonts w:cs="BookmanOldStyle"/>
        </w:rPr>
      </w:pPr>
      <w:r w:rsidRPr="0081657E">
        <w:rPr>
          <w:rFonts w:cs="BookmanOldStyle"/>
        </w:rPr>
        <w:t xml:space="preserve">Ensure coordination with other personnel responsible for </w:t>
      </w:r>
      <w:r w:rsidR="002462EB">
        <w:rPr>
          <w:rFonts w:cs="BookmanOldStyle"/>
        </w:rPr>
        <w:t>{ACRONYM}</w:t>
      </w:r>
      <w:r w:rsidRPr="0081657E">
        <w:rPr>
          <w:rFonts w:cs="BookmanOldStyle"/>
        </w:rPr>
        <w:t xml:space="preserve"> contingency planning strategies. Ensure coordination with external points of contact and vendors associated with </w:t>
      </w:r>
      <w:r w:rsidR="002462EB">
        <w:rPr>
          <w:rFonts w:cs="BookmanOldStyle"/>
        </w:rPr>
        <w:t>{ACRONYM}</w:t>
      </w:r>
      <w:r w:rsidRPr="0081657E">
        <w:rPr>
          <w:rFonts w:cs="BookmanOldStyle"/>
        </w:rPr>
        <w:t xml:space="preserve"> and execution of this plan.</w:t>
      </w:r>
    </w:p>
    <w:p w:rsidR="00260A47" w:rsidRDefault="00260A47" w:rsidP="00260A47">
      <w:pPr>
        <w:autoSpaceDE w:val="0"/>
        <w:autoSpaceDN w:val="0"/>
        <w:adjustRightInd w:val="0"/>
        <w:spacing w:after="0" w:line="240" w:lineRule="auto"/>
        <w:jc w:val="both"/>
        <w:rPr>
          <w:rFonts w:cs="BookmanOldStyle"/>
        </w:rPr>
      </w:pPr>
    </w:p>
    <w:p w:rsidR="00260A47" w:rsidRPr="00260A47" w:rsidRDefault="00260A47" w:rsidP="00260A47">
      <w:pPr>
        <w:pStyle w:val="Heading2"/>
        <w:rPr>
          <w:rFonts w:asciiTheme="minorHAnsi" w:hAnsiTheme="minorHAnsi"/>
          <w:b/>
          <w:sz w:val="22"/>
        </w:rPr>
      </w:pPr>
      <w:bookmarkStart w:id="8" w:name="_Toc432762847"/>
      <w:r w:rsidRPr="00260A47">
        <w:rPr>
          <w:rFonts w:asciiTheme="minorHAnsi" w:hAnsiTheme="minorHAnsi"/>
          <w:b/>
          <w:sz w:val="22"/>
        </w:rPr>
        <w:t>2.2</w:t>
      </w:r>
      <w:r w:rsidRPr="00260A47">
        <w:rPr>
          <w:rFonts w:asciiTheme="minorHAnsi" w:hAnsiTheme="minorHAnsi"/>
          <w:b/>
          <w:sz w:val="22"/>
        </w:rPr>
        <w:tab/>
        <w:t>Scope</w:t>
      </w:r>
      <w:bookmarkEnd w:id="8"/>
    </w:p>
    <w:p w:rsidR="00260A47" w:rsidRDefault="00260A47" w:rsidP="00260A47">
      <w:pPr>
        <w:autoSpaceDE w:val="0"/>
        <w:autoSpaceDN w:val="0"/>
        <w:adjustRightInd w:val="0"/>
        <w:spacing w:after="0" w:line="240" w:lineRule="auto"/>
        <w:jc w:val="both"/>
        <w:rPr>
          <w:rFonts w:cs="BookmanOldStyle"/>
        </w:rPr>
      </w:pPr>
      <w:r w:rsidRPr="00260A47">
        <w:rPr>
          <w:rFonts w:cs="BookmanOldStyle"/>
        </w:rPr>
        <w:t xml:space="preserve">This ISCP has been developed for </w:t>
      </w:r>
      <w:r w:rsidR="002462EB">
        <w:rPr>
          <w:rFonts w:cs="BookmanOldStyle"/>
        </w:rPr>
        <w:t>{ACRONYM}</w:t>
      </w:r>
      <w:r w:rsidRPr="00260A47">
        <w:rPr>
          <w:rFonts w:cs="BookmanOldStyle"/>
        </w:rPr>
        <w:t>, which is classified as a</w:t>
      </w:r>
      <w:r>
        <w:rPr>
          <w:rFonts w:cs="BookmanOldStyle"/>
        </w:rPr>
        <w:t xml:space="preserve">n </w:t>
      </w:r>
      <w:r w:rsidRPr="00534D7C">
        <w:rPr>
          <w:rFonts w:cs="BookmanOldStyle"/>
          <w:b/>
        </w:rPr>
        <w:t>Availability = LOW</w:t>
      </w:r>
      <w:r>
        <w:rPr>
          <w:rFonts w:cs="BookmanOldStyle"/>
        </w:rPr>
        <w:t xml:space="preserve"> </w:t>
      </w:r>
      <w:r w:rsidRPr="00260A47">
        <w:rPr>
          <w:rFonts w:cs="BookmanOldStyle"/>
        </w:rPr>
        <w:t xml:space="preserve">impact system, in accordance with Federal Information Processing Standards (FIPS) 199 – Standards for Security Categorization of Federal Information and Information Systems. Procedures in this ISCP are for Low- Impact systems and designed to recover </w:t>
      </w:r>
      <w:r w:rsidR="002462EB">
        <w:rPr>
          <w:rFonts w:cs="BookmanOldStyle"/>
        </w:rPr>
        <w:t>{ACRONYM}</w:t>
      </w:r>
      <w:r w:rsidRPr="00260A47">
        <w:rPr>
          <w:rFonts w:cs="BookmanOldStyle"/>
        </w:rPr>
        <w:t xml:space="preserve"> within {RTO </w:t>
      </w:r>
      <w:r>
        <w:rPr>
          <w:rFonts w:cs="BookmanOldStyle"/>
        </w:rPr>
        <w:t>DAYS</w:t>
      </w:r>
      <w:r w:rsidRPr="00260A47">
        <w:rPr>
          <w:rFonts w:cs="BookmanOldStyle"/>
        </w:rPr>
        <w:t xml:space="preserve">}. This plan does not address replacement or purchase of new equipment, short-term disruptions lasting less than {RTO </w:t>
      </w:r>
      <w:r>
        <w:rPr>
          <w:rFonts w:cs="BookmanOldStyle"/>
        </w:rPr>
        <w:t>DAYS</w:t>
      </w:r>
      <w:r w:rsidRPr="00260A47">
        <w:rPr>
          <w:rFonts w:cs="BookmanOldStyle"/>
        </w:rPr>
        <w:t xml:space="preserve">}; or loss of data at the onsite facility or at the user-desktop levels. As </w:t>
      </w:r>
      <w:r w:rsidR="002462EB">
        <w:rPr>
          <w:rFonts w:cs="BookmanOldStyle"/>
        </w:rPr>
        <w:t>{ACRONYM}</w:t>
      </w:r>
      <w:r w:rsidRPr="00260A47">
        <w:rPr>
          <w:rFonts w:cs="BookmanOldStyle"/>
        </w:rPr>
        <w:t xml:space="preserve"> is a low-impact system, alternate data storage and alternate site processing are not required.</w:t>
      </w:r>
    </w:p>
    <w:p w:rsidR="00260A47" w:rsidRDefault="00260A47" w:rsidP="00260A47">
      <w:pPr>
        <w:autoSpaceDE w:val="0"/>
        <w:autoSpaceDN w:val="0"/>
        <w:adjustRightInd w:val="0"/>
        <w:spacing w:after="0" w:line="240" w:lineRule="auto"/>
        <w:jc w:val="both"/>
        <w:rPr>
          <w:rFonts w:cs="BookmanOldStyle"/>
        </w:rPr>
      </w:pPr>
    </w:p>
    <w:p w:rsidR="00260A47" w:rsidRPr="00260A47" w:rsidRDefault="00260A47" w:rsidP="00260A47">
      <w:pPr>
        <w:pStyle w:val="Heading2"/>
        <w:rPr>
          <w:rFonts w:asciiTheme="minorHAnsi" w:hAnsiTheme="minorHAnsi"/>
          <w:b/>
          <w:sz w:val="22"/>
          <w:szCs w:val="22"/>
        </w:rPr>
      </w:pPr>
      <w:bookmarkStart w:id="9" w:name="_Toc432762848"/>
      <w:r w:rsidRPr="00260A47">
        <w:rPr>
          <w:rFonts w:asciiTheme="minorHAnsi" w:hAnsiTheme="minorHAnsi"/>
          <w:b/>
          <w:sz w:val="22"/>
          <w:szCs w:val="22"/>
        </w:rPr>
        <w:t>2.3</w:t>
      </w:r>
      <w:r w:rsidRPr="00260A47">
        <w:rPr>
          <w:rFonts w:asciiTheme="minorHAnsi" w:hAnsiTheme="minorHAnsi"/>
          <w:b/>
          <w:sz w:val="22"/>
          <w:szCs w:val="22"/>
        </w:rPr>
        <w:tab/>
        <w:t>Assumptions</w:t>
      </w:r>
      <w:bookmarkEnd w:id="9"/>
    </w:p>
    <w:p w:rsidR="00260A47" w:rsidRDefault="00260A47" w:rsidP="00260A47">
      <w:pPr>
        <w:autoSpaceDE w:val="0"/>
        <w:autoSpaceDN w:val="0"/>
        <w:adjustRightInd w:val="0"/>
        <w:spacing w:after="0" w:line="240" w:lineRule="auto"/>
        <w:jc w:val="both"/>
        <w:rPr>
          <w:rFonts w:cs="BookmanOldStyle"/>
        </w:rPr>
      </w:pPr>
      <w:r w:rsidRPr="00260A47">
        <w:rPr>
          <w:rFonts w:cs="BookmanOldStyle"/>
        </w:rPr>
        <w:t>The following assumptions were used when developing this ISCP:</w:t>
      </w:r>
    </w:p>
    <w:p w:rsidR="00260A47" w:rsidRPr="00260A47" w:rsidRDefault="00260A47" w:rsidP="00260A47">
      <w:pPr>
        <w:autoSpaceDE w:val="0"/>
        <w:autoSpaceDN w:val="0"/>
        <w:adjustRightInd w:val="0"/>
        <w:spacing w:after="0" w:line="240" w:lineRule="auto"/>
        <w:jc w:val="both"/>
        <w:rPr>
          <w:rFonts w:cs="BookmanOldStyle"/>
        </w:rPr>
      </w:pPr>
    </w:p>
    <w:p w:rsidR="00260A47" w:rsidRPr="00260A47" w:rsidRDefault="002462EB" w:rsidP="005C36CE">
      <w:pPr>
        <w:pStyle w:val="ListParagraph"/>
        <w:numPr>
          <w:ilvl w:val="0"/>
          <w:numId w:val="14"/>
        </w:numPr>
        <w:autoSpaceDE w:val="0"/>
        <w:autoSpaceDN w:val="0"/>
        <w:adjustRightInd w:val="0"/>
        <w:spacing w:after="0" w:line="240" w:lineRule="auto"/>
        <w:jc w:val="both"/>
        <w:rPr>
          <w:rFonts w:cs="BookmanOldStyle"/>
        </w:rPr>
      </w:pPr>
      <w:r>
        <w:rPr>
          <w:rFonts w:cs="BookmanOldStyle"/>
        </w:rPr>
        <w:t>{ACRONYM}</w:t>
      </w:r>
      <w:r w:rsidR="00260A47" w:rsidRPr="00260A47">
        <w:rPr>
          <w:rFonts w:cs="BookmanOldStyle"/>
        </w:rPr>
        <w:t xml:space="preserve"> has been established as a low-impact system</w:t>
      </w:r>
      <w:r w:rsidR="00260A47">
        <w:rPr>
          <w:rFonts w:cs="BookmanOldStyle"/>
        </w:rPr>
        <w:t xml:space="preserve"> for Availability purposes</w:t>
      </w:r>
      <w:r w:rsidR="00260A47" w:rsidRPr="00260A47">
        <w:rPr>
          <w:rFonts w:cs="BookmanOldStyle"/>
        </w:rPr>
        <w:t>, in accordance with FIPS 199.</w:t>
      </w:r>
    </w:p>
    <w:p w:rsidR="00260A47" w:rsidRPr="00260A47" w:rsidRDefault="00260A47" w:rsidP="005C36CE">
      <w:pPr>
        <w:pStyle w:val="ListParagraph"/>
        <w:numPr>
          <w:ilvl w:val="0"/>
          <w:numId w:val="14"/>
        </w:numPr>
        <w:autoSpaceDE w:val="0"/>
        <w:autoSpaceDN w:val="0"/>
        <w:adjustRightInd w:val="0"/>
        <w:spacing w:after="0" w:line="240" w:lineRule="auto"/>
        <w:jc w:val="both"/>
        <w:rPr>
          <w:rFonts w:cs="BookmanOldStyle"/>
        </w:rPr>
      </w:pPr>
      <w:r w:rsidRPr="00260A47">
        <w:rPr>
          <w:rFonts w:cs="BookmanOldStyle"/>
        </w:rPr>
        <w:t>Alternate processing sites and offsite storage are not required for this system.</w:t>
      </w:r>
    </w:p>
    <w:p w:rsidR="00260A47" w:rsidRPr="00260A47" w:rsidRDefault="00260A47" w:rsidP="005C36CE">
      <w:pPr>
        <w:pStyle w:val="ListParagraph"/>
        <w:numPr>
          <w:ilvl w:val="0"/>
          <w:numId w:val="14"/>
        </w:numPr>
        <w:autoSpaceDE w:val="0"/>
        <w:autoSpaceDN w:val="0"/>
        <w:adjustRightInd w:val="0"/>
        <w:spacing w:after="0" w:line="240" w:lineRule="auto"/>
        <w:jc w:val="both"/>
        <w:rPr>
          <w:rFonts w:cs="BookmanOldStyle"/>
        </w:rPr>
      </w:pPr>
      <w:r w:rsidRPr="00260A47">
        <w:rPr>
          <w:rFonts w:cs="BookmanOldStyle"/>
        </w:rPr>
        <w:t xml:space="preserve">The </w:t>
      </w:r>
      <w:r w:rsidR="002462EB">
        <w:rPr>
          <w:rFonts w:cs="BookmanOldStyle"/>
        </w:rPr>
        <w:t>{ACRONYM}</w:t>
      </w:r>
      <w:r w:rsidRPr="00260A47">
        <w:rPr>
          <w:rFonts w:cs="BookmanOldStyle"/>
        </w:rPr>
        <w:t xml:space="preserve"> is inoperable and cannot be recovered within {RTO </w:t>
      </w:r>
      <w:r>
        <w:rPr>
          <w:rFonts w:cs="BookmanOldStyle"/>
        </w:rPr>
        <w:t>DAYS</w:t>
      </w:r>
      <w:r w:rsidRPr="00260A47">
        <w:rPr>
          <w:rFonts w:cs="BookmanOldStyle"/>
        </w:rPr>
        <w:t>}.</w:t>
      </w:r>
    </w:p>
    <w:p w:rsidR="00260A47" w:rsidRPr="00260A47" w:rsidRDefault="00260A47" w:rsidP="005C36CE">
      <w:pPr>
        <w:pStyle w:val="ListParagraph"/>
        <w:numPr>
          <w:ilvl w:val="0"/>
          <w:numId w:val="14"/>
        </w:numPr>
        <w:autoSpaceDE w:val="0"/>
        <w:autoSpaceDN w:val="0"/>
        <w:adjustRightInd w:val="0"/>
        <w:spacing w:after="0" w:line="240" w:lineRule="auto"/>
        <w:jc w:val="both"/>
        <w:rPr>
          <w:rFonts w:cs="BookmanOldStyle"/>
        </w:rPr>
      </w:pPr>
      <w:r w:rsidRPr="00260A47">
        <w:rPr>
          <w:rFonts w:cs="BookmanOldStyle"/>
        </w:rPr>
        <w:t xml:space="preserve">Key </w:t>
      </w:r>
      <w:r w:rsidR="002462EB">
        <w:rPr>
          <w:rFonts w:cs="BookmanOldStyle"/>
        </w:rPr>
        <w:t>{ACRONYM}</w:t>
      </w:r>
      <w:r w:rsidRPr="00260A47">
        <w:rPr>
          <w:rFonts w:cs="BookmanOldStyle"/>
        </w:rPr>
        <w:t xml:space="preserve"> personnel have been identified and trained in their emergency response and recovery roles; they are available to activate the </w:t>
      </w:r>
      <w:r w:rsidR="002462EB">
        <w:rPr>
          <w:rFonts w:cs="BookmanOldStyle"/>
        </w:rPr>
        <w:t>{ACRONYM}</w:t>
      </w:r>
      <w:r w:rsidRPr="00260A47">
        <w:rPr>
          <w:rFonts w:cs="BookmanOldStyle"/>
        </w:rPr>
        <w:t xml:space="preserve"> Contingency Plan.</w:t>
      </w:r>
    </w:p>
    <w:p w:rsidR="00260A47" w:rsidRDefault="00260A47" w:rsidP="00260A47">
      <w:pPr>
        <w:autoSpaceDE w:val="0"/>
        <w:autoSpaceDN w:val="0"/>
        <w:adjustRightInd w:val="0"/>
        <w:spacing w:after="0" w:line="240" w:lineRule="auto"/>
        <w:jc w:val="both"/>
        <w:rPr>
          <w:rFonts w:cs="BookmanOldStyle"/>
        </w:rPr>
      </w:pPr>
    </w:p>
    <w:p w:rsidR="00260A47" w:rsidRPr="00260A47" w:rsidRDefault="00260A47" w:rsidP="00260A47">
      <w:pPr>
        <w:spacing w:before="71"/>
        <w:jc w:val="both"/>
        <w:rPr>
          <w:rFonts w:eastAsia="Times New Roman" w:cs="Times New Roman"/>
        </w:rPr>
      </w:pPr>
      <w:r w:rsidRPr="00260A47">
        <w:t>The</w:t>
      </w:r>
      <w:r w:rsidRPr="00260A47">
        <w:rPr>
          <w:spacing w:val="-6"/>
        </w:rPr>
        <w:t xml:space="preserve"> </w:t>
      </w:r>
      <w:r w:rsidR="002462EB">
        <w:rPr>
          <w:rFonts w:cs="BookmanOldStyle"/>
        </w:rPr>
        <w:t>{ACRONYM}</w:t>
      </w:r>
      <w:r w:rsidRPr="00260A47">
        <w:rPr>
          <w:i/>
          <w:spacing w:val="-5"/>
        </w:rPr>
        <w:t xml:space="preserve"> </w:t>
      </w:r>
      <w:r w:rsidRPr="00260A47">
        <w:t>ISCP</w:t>
      </w:r>
      <w:r w:rsidRPr="00260A47">
        <w:rPr>
          <w:spacing w:val="-6"/>
        </w:rPr>
        <w:t xml:space="preserve"> </w:t>
      </w:r>
      <w:r w:rsidRPr="00260A47">
        <w:t>does</w:t>
      </w:r>
      <w:r w:rsidRPr="00260A47">
        <w:rPr>
          <w:spacing w:val="-5"/>
        </w:rPr>
        <w:t xml:space="preserve"> </w:t>
      </w:r>
      <w:r w:rsidRPr="00260A47">
        <w:t>not</w:t>
      </w:r>
      <w:r w:rsidRPr="00260A47">
        <w:rPr>
          <w:spacing w:val="-6"/>
        </w:rPr>
        <w:t xml:space="preserve"> </w:t>
      </w:r>
      <w:r w:rsidRPr="00260A47">
        <w:rPr>
          <w:spacing w:val="-1"/>
        </w:rPr>
        <w:t>apply</w:t>
      </w:r>
      <w:r w:rsidRPr="00260A47">
        <w:rPr>
          <w:spacing w:val="-5"/>
        </w:rPr>
        <w:t xml:space="preserve"> </w:t>
      </w:r>
      <w:r w:rsidRPr="00260A47">
        <w:t>to</w:t>
      </w:r>
      <w:r w:rsidRPr="00260A47">
        <w:rPr>
          <w:spacing w:val="-5"/>
        </w:rPr>
        <w:t xml:space="preserve"> </w:t>
      </w:r>
      <w:r w:rsidRPr="00260A47">
        <w:t>the</w:t>
      </w:r>
      <w:r w:rsidRPr="00260A47">
        <w:rPr>
          <w:spacing w:val="-6"/>
        </w:rPr>
        <w:t xml:space="preserve"> </w:t>
      </w:r>
      <w:r w:rsidRPr="00260A47">
        <w:rPr>
          <w:spacing w:val="-1"/>
        </w:rPr>
        <w:t>following</w:t>
      </w:r>
      <w:r w:rsidRPr="00260A47">
        <w:rPr>
          <w:spacing w:val="-5"/>
        </w:rPr>
        <w:t xml:space="preserve"> </w:t>
      </w:r>
      <w:r w:rsidRPr="00260A47">
        <w:rPr>
          <w:spacing w:val="-1"/>
        </w:rPr>
        <w:t>situations:</w:t>
      </w:r>
    </w:p>
    <w:p w:rsidR="00260A47" w:rsidRPr="00260A47" w:rsidRDefault="00260A47" w:rsidP="005C36CE">
      <w:pPr>
        <w:pStyle w:val="ListParagraph"/>
        <w:widowControl w:val="0"/>
        <w:numPr>
          <w:ilvl w:val="0"/>
          <w:numId w:val="15"/>
        </w:numPr>
        <w:tabs>
          <w:tab w:val="left" w:pos="840"/>
        </w:tabs>
        <w:spacing w:before="120" w:after="0" w:line="240" w:lineRule="auto"/>
        <w:ind w:right="456"/>
        <w:jc w:val="both"/>
        <w:rPr>
          <w:rFonts w:eastAsia="Times New Roman" w:cs="Times New Roman"/>
        </w:rPr>
      </w:pPr>
      <w:r w:rsidRPr="00260A47">
        <w:t>Overall</w:t>
      </w:r>
      <w:r w:rsidRPr="00260A47">
        <w:rPr>
          <w:spacing w:val="-8"/>
        </w:rPr>
        <w:t xml:space="preserve"> </w:t>
      </w:r>
      <w:r w:rsidRPr="00260A47">
        <w:t>recovery</w:t>
      </w:r>
      <w:r w:rsidRPr="00260A47">
        <w:rPr>
          <w:spacing w:val="-8"/>
        </w:rPr>
        <w:t xml:space="preserve"> </w:t>
      </w:r>
      <w:r w:rsidRPr="00260A47">
        <w:t>and</w:t>
      </w:r>
      <w:r w:rsidRPr="00260A47">
        <w:rPr>
          <w:spacing w:val="-8"/>
        </w:rPr>
        <w:t xml:space="preserve"> </w:t>
      </w:r>
      <w:r w:rsidRPr="00260A47">
        <w:t>continuity</w:t>
      </w:r>
      <w:r w:rsidRPr="00260A47">
        <w:rPr>
          <w:spacing w:val="-8"/>
        </w:rPr>
        <w:t xml:space="preserve"> </w:t>
      </w:r>
      <w:r w:rsidRPr="00260A47">
        <w:t>of</w:t>
      </w:r>
      <w:r w:rsidRPr="00260A47">
        <w:rPr>
          <w:spacing w:val="-8"/>
        </w:rPr>
        <w:t xml:space="preserve"> </w:t>
      </w:r>
      <w:r w:rsidRPr="00260A47">
        <w:t>mission/business</w:t>
      </w:r>
      <w:r w:rsidRPr="00260A47">
        <w:rPr>
          <w:spacing w:val="-7"/>
        </w:rPr>
        <w:t xml:space="preserve"> </w:t>
      </w:r>
      <w:r w:rsidRPr="00260A47">
        <w:t>operations.</w:t>
      </w:r>
      <w:r w:rsidRPr="00260A47">
        <w:rPr>
          <w:spacing w:val="40"/>
        </w:rPr>
        <w:t xml:space="preserve"> </w:t>
      </w:r>
      <w:r w:rsidRPr="00260A47">
        <w:t>The</w:t>
      </w:r>
      <w:r w:rsidRPr="00260A47">
        <w:rPr>
          <w:spacing w:val="-8"/>
        </w:rPr>
        <w:t xml:space="preserve"> </w:t>
      </w:r>
      <w:r w:rsidRPr="00260A47">
        <w:t>Business</w:t>
      </w:r>
      <w:r w:rsidRPr="00260A47">
        <w:rPr>
          <w:spacing w:val="-7"/>
        </w:rPr>
        <w:t xml:space="preserve"> </w:t>
      </w:r>
      <w:r w:rsidRPr="00260A47">
        <w:t>Continuity</w:t>
      </w:r>
      <w:r w:rsidRPr="00260A47">
        <w:rPr>
          <w:spacing w:val="21"/>
          <w:w w:val="99"/>
        </w:rPr>
        <w:t xml:space="preserve"> </w:t>
      </w:r>
      <w:r w:rsidRPr="00260A47">
        <w:t>Plan</w:t>
      </w:r>
      <w:r>
        <w:t xml:space="preserve"> </w:t>
      </w:r>
      <w:r w:rsidRPr="00260A47">
        <w:t>(BCP)</w:t>
      </w:r>
      <w:r w:rsidRPr="00260A47">
        <w:rPr>
          <w:spacing w:val="-8"/>
        </w:rPr>
        <w:t xml:space="preserve"> </w:t>
      </w:r>
      <w:r w:rsidRPr="00260A47">
        <w:t>and</w:t>
      </w:r>
      <w:r w:rsidRPr="00260A47">
        <w:rPr>
          <w:spacing w:val="-7"/>
        </w:rPr>
        <w:t xml:space="preserve"> </w:t>
      </w:r>
      <w:r w:rsidRPr="00260A47">
        <w:t>Continuity</w:t>
      </w:r>
      <w:r w:rsidRPr="00260A47">
        <w:rPr>
          <w:spacing w:val="-7"/>
        </w:rPr>
        <w:t xml:space="preserve"> </w:t>
      </w:r>
      <w:r w:rsidRPr="00260A47">
        <w:t>of</w:t>
      </w:r>
      <w:r w:rsidRPr="00260A47">
        <w:rPr>
          <w:spacing w:val="-7"/>
        </w:rPr>
        <w:t xml:space="preserve"> </w:t>
      </w:r>
      <w:r w:rsidRPr="00260A47">
        <w:t>Operations</w:t>
      </w:r>
      <w:r w:rsidRPr="00260A47">
        <w:rPr>
          <w:spacing w:val="-7"/>
        </w:rPr>
        <w:t xml:space="preserve"> </w:t>
      </w:r>
      <w:r w:rsidRPr="00260A47">
        <w:t>Plan</w:t>
      </w:r>
      <w:r w:rsidRPr="00260A47">
        <w:rPr>
          <w:spacing w:val="-7"/>
        </w:rPr>
        <w:t xml:space="preserve"> </w:t>
      </w:r>
      <w:r w:rsidRPr="00260A47">
        <w:t>(COOP)</w:t>
      </w:r>
      <w:r w:rsidRPr="00260A47">
        <w:rPr>
          <w:spacing w:val="-7"/>
        </w:rPr>
        <w:t xml:space="preserve"> </w:t>
      </w:r>
      <w:r w:rsidRPr="00260A47">
        <w:t>address</w:t>
      </w:r>
      <w:r w:rsidRPr="00260A47">
        <w:rPr>
          <w:spacing w:val="-7"/>
        </w:rPr>
        <w:t xml:space="preserve"> </w:t>
      </w:r>
      <w:r w:rsidRPr="00260A47">
        <w:t>continuity</w:t>
      </w:r>
      <w:r w:rsidRPr="00260A47">
        <w:rPr>
          <w:spacing w:val="-7"/>
        </w:rPr>
        <w:t xml:space="preserve"> </w:t>
      </w:r>
      <w:r w:rsidRPr="00260A47">
        <w:t>of</w:t>
      </w:r>
      <w:r w:rsidRPr="00260A47">
        <w:rPr>
          <w:spacing w:val="-7"/>
        </w:rPr>
        <w:t xml:space="preserve"> </w:t>
      </w:r>
      <w:r w:rsidRPr="00260A47">
        <w:rPr>
          <w:spacing w:val="-1"/>
        </w:rPr>
        <w:t>mission/business</w:t>
      </w:r>
      <w:r>
        <w:rPr>
          <w:spacing w:val="-1"/>
        </w:rPr>
        <w:t xml:space="preserve"> </w:t>
      </w:r>
      <w:r w:rsidRPr="00260A47">
        <w:t>operations.</w:t>
      </w:r>
    </w:p>
    <w:p w:rsidR="00260A47" w:rsidRPr="00260A47" w:rsidRDefault="00260A47" w:rsidP="005C36CE">
      <w:pPr>
        <w:pStyle w:val="ListParagraph"/>
        <w:numPr>
          <w:ilvl w:val="0"/>
          <w:numId w:val="15"/>
        </w:numPr>
        <w:autoSpaceDE w:val="0"/>
        <w:autoSpaceDN w:val="0"/>
        <w:adjustRightInd w:val="0"/>
        <w:spacing w:after="0" w:line="240" w:lineRule="auto"/>
        <w:jc w:val="both"/>
        <w:rPr>
          <w:rFonts w:cs="BookmanOldStyle"/>
        </w:rPr>
      </w:pPr>
      <w:r w:rsidRPr="00260A47">
        <w:t>Emergency</w:t>
      </w:r>
      <w:r w:rsidRPr="00260A47">
        <w:rPr>
          <w:spacing w:val="-8"/>
        </w:rPr>
        <w:t xml:space="preserve"> </w:t>
      </w:r>
      <w:r w:rsidRPr="00260A47">
        <w:t>evacuation</w:t>
      </w:r>
      <w:r w:rsidRPr="00260A47">
        <w:rPr>
          <w:spacing w:val="-8"/>
        </w:rPr>
        <w:t xml:space="preserve"> </w:t>
      </w:r>
      <w:r w:rsidRPr="00260A47">
        <w:t>of</w:t>
      </w:r>
      <w:r w:rsidRPr="00260A47">
        <w:rPr>
          <w:spacing w:val="-8"/>
        </w:rPr>
        <w:t xml:space="preserve"> </w:t>
      </w:r>
      <w:r w:rsidRPr="00260A47">
        <w:t>personnel.</w:t>
      </w:r>
      <w:r w:rsidRPr="00260A47">
        <w:rPr>
          <w:b/>
          <w:spacing w:val="43"/>
        </w:rPr>
        <w:t xml:space="preserve"> </w:t>
      </w:r>
      <w:r w:rsidRPr="00260A47">
        <w:t>The</w:t>
      </w:r>
      <w:r w:rsidRPr="00260A47">
        <w:rPr>
          <w:spacing w:val="-8"/>
        </w:rPr>
        <w:t xml:space="preserve"> </w:t>
      </w:r>
      <w:r w:rsidRPr="00260A47">
        <w:t>Occupant</w:t>
      </w:r>
      <w:r w:rsidRPr="00260A47">
        <w:rPr>
          <w:spacing w:val="-7"/>
        </w:rPr>
        <w:t xml:space="preserve"> </w:t>
      </w:r>
      <w:r w:rsidRPr="00260A47">
        <w:rPr>
          <w:spacing w:val="-1"/>
        </w:rPr>
        <w:t>Emergency</w:t>
      </w:r>
      <w:r w:rsidRPr="00260A47">
        <w:rPr>
          <w:spacing w:val="-5"/>
        </w:rPr>
        <w:t xml:space="preserve"> </w:t>
      </w:r>
      <w:r w:rsidRPr="00260A47">
        <w:t>Plan</w:t>
      </w:r>
      <w:r w:rsidRPr="00260A47">
        <w:rPr>
          <w:spacing w:val="-7"/>
        </w:rPr>
        <w:t xml:space="preserve"> </w:t>
      </w:r>
      <w:r w:rsidRPr="00260A47">
        <w:t>(OEP)</w:t>
      </w:r>
      <w:r w:rsidRPr="00260A47">
        <w:rPr>
          <w:spacing w:val="-8"/>
        </w:rPr>
        <w:t xml:space="preserve"> </w:t>
      </w:r>
      <w:r w:rsidRPr="00260A47">
        <w:t>addresses</w:t>
      </w:r>
      <w:r w:rsidRPr="00260A47">
        <w:rPr>
          <w:spacing w:val="29"/>
          <w:w w:val="99"/>
        </w:rPr>
        <w:t xml:space="preserve"> </w:t>
      </w:r>
      <w:r w:rsidRPr="00260A47">
        <w:rPr>
          <w:spacing w:val="-1"/>
        </w:rPr>
        <w:t>employee</w:t>
      </w:r>
      <w:r w:rsidRPr="00260A47">
        <w:rPr>
          <w:spacing w:val="-19"/>
        </w:rPr>
        <w:t xml:space="preserve"> </w:t>
      </w:r>
      <w:r w:rsidRPr="00260A47">
        <w:t>evacuation</w:t>
      </w:r>
    </w:p>
    <w:p w:rsidR="00260A47" w:rsidRDefault="00260A47" w:rsidP="00260A47">
      <w:pPr>
        <w:autoSpaceDE w:val="0"/>
        <w:autoSpaceDN w:val="0"/>
        <w:adjustRightInd w:val="0"/>
        <w:spacing w:after="0" w:line="240" w:lineRule="auto"/>
        <w:jc w:val="both"/>
        <w:rPr>
          <w:rFonts w:cs="BookmanOldStyle"/>
        </w:rPr>
      </w:pPr>
    </w:p>
    <w:p w:rsidR="00260A47" w:rsidRPr="00BA086A" w:rsidRDefault="00260A47" w:rsidP="00260A47">
      <w:pPr>
        <w:pStyle w:val="Heading1"/>
        <w:numPr>
          <w:ilvl w:val="0"/>
          <w:numId w:val="1"/>
        </w:numPr>
        <w:rPr>
          <w:rFonts w:asciiTheme="minorHAnsi" w:hAnsiTheme="minorHAnsi"/>
          <w:b/>
          <w:sz w:val="22"/>
        </w:rPr>
      </w:pPr>
      <w:bookmarkStart w:id="10" w:name="_Toc432762849"/>
      <w:r w:rsidRPr="00BA086A">
        <w:rPr>
          <w:rFonts w:asciiTheme="minorHAnsi" w:hAnsiTheme="minorHAnsi"/>
          <w:b/>
          <w:sz w:val="22"/>
        </w:rPr>
        <w:t>CONCEPT OF OPERATIONS</w:t>
      </w:r>
      <w:bookmarkEnd w:id="10"/>
    </w:p>
    <w:p w:rsidR="00260A47" w:rsidRDefault="00260A47" w:rsidP="00260A47">
      <w:pPr>
        <w:jc w:val="both"/>
      </w:pPr>
      <w:r>
        <w:t>The</w:t>
      </w:r>
      <w:r w:rsidRPr="00260A47">
        <w:rPr>
          <w:spacing w:val="-6"/>
        </w:rPr>
        <w:t xml:space="preserve"> </w:t>
      </w:r>
      <w:r>
        <w:t>Concept</w:t>
      </w:r>
      <w:r w:rsidRPr="00260A47">
        <w:rPr>
          <w:spacing w:val="-6"/>
        </w:rPr>
        <w:t xml:space="preserve"> </w:t>
      </w:r>
      <w:r>
        <w:t>of</w:t>
      </w:r>
      <w:r w:rsidRPr="00260A47">
        <w:rPr>
          <w:spacing w:val="-5"/>
        </w:rPr>
        <w:t xml:space="preserve"> </w:t>
      </w:r>
      <w:r>
        <w:t>Operations</w:t>
      </w:r>
      <w:r w:rsidRPr="00260A47">
        <w:rPr>
          <w:spacing w:val="-6"/>
        </w:rPr>
        <w:t xml:space="preserve"> </w:t>
      </w:r>
      <w:r>
        <w:t>section</w:t>
      </w:r>
      <w:r w:rsidRPr="00260A47">
        <w:rPr>
          <w:spacing w:val="-6"/>
        </w:rPr>
        <w:t xml:space="preserve"> </w:t>
      </w:r>
      <w:r w:rsidRPr="00260A47">
        <w:rPr>
          <w:spacing w:val="-1"/>
        </w:rPr>
        <w:t>provides</w:t>
      </w:r>
      <w:r w:rsidRPr="00260A47">
        <w:rPr>
          <w:spacing w:val="-5"/>
        </w:rPr>
        <w:t xml:space="preserve"> </w:t>
      </w:r>
      <w:r>
        <w:t>details</w:t>
      </w:r>
      <w:r w:rsidRPr="00260A47">
        <w:rPr>
          <w:spacing w:val="-6"/>
        </w:rPr>
        <w:t xml:space="preserve"> </w:t>
      </w:r>
      <w:r>
        <w:t>about</w:t>
      </w:r>
      <w:r w:rsidRPr="00260A47">
        <w:rPr>
          <w:spacing w:val="-7"/>
        </w:rPr>
        <w:t xml:space="preserve"> </w:t>
      </w:r>
      <w:r w:rsidR="002462EB">
        <w:rPr>
          <w:rFonts w:cs="BookmanOldStyle"/>
        </w:rPr>
        <w:t>{ACRONYM}</w:t>
      </w:r>
      <w:r w:rsidRPr="00260A47">
        <w:rPr>
          <w:spacing w:val="-1"/>
        </w:rPr>
        <w:t>,</w:t>
      </w:r>
      <w:r w:rsidRPr="00260A47">
        <w:rPr>
          <w:spacing w:val="-5"/>
        </w:rPr>
        <w:t xml:space="preserve"> </w:t>
      </w:r>
      <w:r>
        <w:t>an</w:t>
      </w:r>
      <w:r w:rsidRPr="00260A47">
        <w:rPr>
          <w:spacing w:val="-6"/>
        </w:rPr>
        <w:t xml:space="preserve"> </w:t>
      </w:r>
      <w:r>
        <w:t>overview</w:t>
      </w:r>
      <w:r w:rsidRPr="00260A47">
        <w:rPr>
          <w:spacing w:val="-6"/>
        </w:rPr>
        <w:t xml:space="preserve"> </w:t>
      </w:r>
      <w:r>
        <w:t>of</w:t>
      </w:r>
      <w:r w:rsidRPr="00260A47">
        <w:rPr>
          <w:spacing w:val="-5"/>
        </w:rPr>
        <w:t xml:space="preserve"> </w:t>
      </w:r>
      <w:r>
        <w:t>the</w:t>
      </w:r>
      <w:r w:rsidRPr="00260A47">
        <w:rPr>
          <w:spacing w:val="-6"/>
        </w:rPr>
        <w:t xml:space="preserve"> </w:t>
      </w:r>
      <w:r>
        <w:t>three</w:t>
      </w:r>
      <w:r w:rsidRPr="00260A47">
        <w:rPr>
          <w:spacing w:val="-6"/>
        </w:rPr>
        <w:t xml:space="preserve"> </w:t>
      </w:r>
      <w:r>
        <w:t>phases</w:t>
      </w:r>
      <w:r w:rsidRPr="00260A47">
        <w:rPr>
          <w:spacing w:val="27"/>
          <w:w w:val="99"/>
        </w:rPr>
        <w:t xml:space="preserve"> </w:t>
      </w:r>
      <w:r>
        <w:t>of</w:t>
      </w:r>
      <w:r w:rsidRPr="00260A47">
        <w:rPr>
          <w:spacing w:val="-6"/>
        </w:rPr>
        <w:t xml:space="preserve"> </w:t>
      </w:r>
      <w:r>
        <w:t>the</w:t>
      </w:r>
      <w:r w:rsidRPr="00260A47">
        <w:rPr>
          <w:spacing w:val="-6"/>
        </w:rPr>
        <w:t xml:space="preserve"> </w:t>
      </w:r>
      <w:r>
        <w:t>ISCP</w:t>
      </w:r>
      <w:r w:rsidRPr="00260A47">
        <w:rPr>
          <w:spacing w:val="-6"/>
        </w:rPr>
        <w:t xml:space="preserve"> </w:t>
      </w:r>
      <w:r>
        <w:t>(Activation</w:t>
      </w:r>
      <w:r w:rsidRPr="00260A47">
        <w:rPr>
          <w:spacing w:val="-6"/>
        </w:rPr>
        <w:t xml:space="preserve"> </w:t>
      </w:r>
      <w:r>
        <w:t>and</w:t>
      </w:r>
      <w:r w:rsidRPr="00260A47">
        <w:rPr>
          <w:spacing w:val="-6"/>
        </w:rPr>
        <w:t xml:space="preserve"> </w:t>
      </w:r>
      <w:r>
        <w:t>Notification,</w:t>
      </w:r>
      <w:r w:rsidRPr="00260A47">
        <w:rPr>
          <w:spacing w:val="-6"/>
        </w:rPr>
        <w:t xml:space="preserve"> </w:t>
      </w:r>
      <w:r>
        <w:t>Recovery,</w:t>
      </w:r>
      <w:r w:rsidRPr="00260A47">
        <w:rPr>
          <w:spacing w:val="-6"/>
        </w:rPr>
        <w:t xml:space="preserve"> </w:t>
      </w:r>
      <w:r w:rsidRPr="00260A47">
        <w:rPr>
          <w:spacing w:val="-1"/>
        </w:rPr>
        <w:t>and</w:t>
      </w:r>
      <w:r w:rsidRPr="00260A47">
        <w:rPr>
          <w:spacing w:val="-6"/>
        </w:rPr>
        <w:t xml:space="preserve"> </w:t>
      </w:r>
      <w:r>
        <w:t>Reconstitution),</w:t>
      </w:r>
      <w:r w:rsidRPr="00260A47">
        <w:rPr>
          <w:spacing w:val="-6"/>
        </w:rPr>
        <w:t xml:space="preserve"> </w:t>
      </w:r>
      <w:r>
        <w:t>and</w:t>
      </w:r>
      <w:r w:rsidRPr="00260A47">
        <w:rPr>
          <w:spacing w:val="-6"/>
        </w:rPr>
        <w:t xml:space="preserve"> </w:t>
      </w:r>
      <w:r>
        <w:t>a</w:t>
      </w:r>
      <w:r w:rsidRPr="00260A47">
        <w:rPr>
          <w:spacing w:val="-6"/>
        </w:rPr>
        <w:t xml:space="preserve"> </w:t>
      </w:r>
      <w:r>
        <w:t>description</w:t>
      </w:r>
      <w:r w:rsidRPr="00260A47">
        <w:rPr>
          <w:spacing w:val="-6"/>
        </w:rPr>
        <w:t xml:space="preserve"> </w:t>
      </w:r>
      <w:r>
        <w:t>of</w:t>
      </w:r>
      <w:r w:rsidRPr="00260A47">
        <w:rPr>
          <w:spacing w:val="-7"/>
        </w:rPr>
        <w:t xml:space="preserve"> </w:t>
      </w:r>
      <w:r>
        <w:t>roles</w:t>
      </w:r>
      <w:r w:rsidRPr="00260A47">
        <w:rPr>
          <w:spacing w:val="-6"/>
        </w:rPr>
        <w:t xml:space="preserve"> </w:t>
      </w:r>
      <w:r>
        <w:t>and</w:t>
      </w:r>
      <w:r w:rsidRPr="00260A47">
        <w:rPr>
          <w:spacing w:val="21"/>
          <w:w w:val="99"/>
        </w:rPr>
        <w:t xml:space="preserve"> </w:t>
      </w:r>
      <w:r w:rsidRPr="00260A47">
        <w:rPr>
          <w:spacing w:val="-1"/>
        </w:rPr>
        <w:t>responsibilities</w:t>
      </w:r>
      <w:r w:rsidRPr="00260A47">
        <w:rPr>
          <w:spacing w:val="-10"/>
        </w:rPr>
        <w:t xml:space="preserve"> </w:t>
      </w:r>
      <w:r>
        <w:t>of</w:t>
      </w:r>
      <w:r w:rsidRPr="00260A47">
        <w:rPr>
          <w:spacing w:val="-9"/>
        </w:rPr>
        <w:t xml:space="preserve"> </w:t>
      </w:r>
      <w:r w:rsidR="002462EB">
        <w:rPr>
          <w:rFonts w:cs="BookmanOldStyle"/>
        </w:rPr>
        <w:t>{ACRONYM}</w:t>
      </w:r>
      <w:r>
        <w:rPr>
          <w:rFonts w:cs="BookmanOldStyle"/>
        </w:rPr>
        <w:t>’</w:t>
      </w:r>
      <w:r w:rsidR="002E2591">
        <w:rPr>
          <w:rFonts w:cs="BookmanOldStyle"/>
        </w:rPr>
        <w:t>s</w:t>
      </w:r>
      <w:r w:rsidRPr="00260A47">
        <w:rPr>
          <w:spacing w:val="-10"/>
        </w:rPr>
        <w:t xml:space="preserve"> </w:t>
      </w:r>
      <w:r>
        <w:t>personnel</w:t>
      </w:r>
      <w:r w:rsidRPr="00260A47">
        <w:rPr>
          <w:spacing w:val="-9"/>
        </w:rPr>
        <w:t xml:space="preserve"> </w:t>
      </w:r>
      <w:r w:rsidRPr="00260A47">
        <w:rPr>
          <w:spacing w:val="-1"/>
        </w:rPr>
        <w:t>during</w:t>
      </w:r>
      <w:r w:rsidRPr="00260A47">
        <w:rPr>
          <w:spacing w:val="-10"/>
        </w:rPr>
        <w:t xml:space="preserve"> </w:t>
      </w:r>
      <w:r>
        <w:t>a</w:t>
      </w:r>
      <w:r w:rsidRPr="00260A47">
        <w:rPr>
          <w:spacing w:val="-10"/>
        </w:rPr>
        <w:t xml:space="preserve"> </w:t>
      </w:r>
      <w:r w:rsidRPr="00260A47">
        <w:rPr>
          <w:spacing w:val="-1"/>
        </w:rPr>
        <w:t>contingency</w:t>
      </w:r>
      <w:r w:rsidRPr="00260A47">
        <w:rPr>
          <w:spacing w:val="-9"/>
        </w:rPr>
        <w:t xml:space="preserve"> </w:t>
      </w:r>
      <w:r>
        <w:t>activation</w:t>
      </w:r>
    </w:p>
    <w:p w:rsidR="00260A47" w:rsidRPr="00260A47" w:rsidRDefault="00260A47" w:rsidP="00260A47">
      <w:pPr>
        <w:pStyle w:val="Heading2"/>
        <w:rPr>
          <w:rFonts w:asciiTheme="minorHAnsi" w:hAnsiTheme="minorHAnsi"/>
          <w:b/>
          <w:sz w:val="22"/>
        </w:rPr>
      </w:pPr>
      <w:bookmarkStart w:id="11" w:name="_Toc432762850"/>
      <w:r w:rsidRPr="00260A47">
        <w:rPr>
          <w:rFonts w:asciiTheme="minorHAnsi" w:hAnsiTheme="minorHAnsi"/>
          <w:b/>
          <w:sz w:val="22"/>
        </w:rPr>
        <w:t>3.1</w:t>
      </w:r>
      <w:r w:rsidRPr="00260A47">
        <w:rPr>
          <w:rFonts w:asciiTheme="minorHAnsi" w:hAnsiTheme="minorHAnsi"/>
          <w:b/>
          <w:sz w:val="22"/>
        </w:rPr>
        <w:tab/>
        <w:t>System Description</w:t>
      </w:r>
      <w:bookmarkEnd w:id="11"/>
    </w:p>
    <w:p w:rsidR="00260A47" w:rsidRDefault="00BC12B7" w:rsidP="00260A47">
      <w:pPr>
        <w:jc w:val="both"/>
        <w:rPr>
          <w:rFonts w:eastAsia="Times New Roman" w:cs="Times New Roman"/>
          <w:i/>
          <w:color w:val="FF0000"/>
        </w:rPr>
      </w:pPr>
      <w:r>
        <w:rPr>
          <w:rFonts w:cs="BookmanOldStyle"/>
        </w:rPr>
        <w:t>{SYSTEM DESCRIPTION}</w:t>
      </w:r>
    </w:p>
    <w:p w:rsidR="002E2591" w:rsidRDefault="002E2591" w:rsidP="00260A47">
      <w:pPr>
        <w:jc w:val="both"/>
        <w:rPr>
          <w:rFonts w:eastAsia="Times New Roman" w:cs="Times New Roman"/>
        </w:rPr>
      </w:pPr>
      <w:r>
        <w:rPr>
          <w:rFonts w:eastAsia="Times New Roman" w:cs="Times New Roman"/>
        </w:rPr>
        <w:t xml:space="preserve">The </w:t>
      </w:r>
      <w:r w:rsidR="002462EB">
        <w:rPr>
          <w:rFonts w:cs="BookmanOldStyle"/>
        </w:rPr>
        <w:t>{ACRONYM}</w:t>
      </w:r>
      <w:r>
        <w:rPr>
          <w:rFonts w:cs="BookmanOldStyle"/>
        </w:rPr>
        <w:t>’s hardware, software, architecture and diagrams ca</w:t>
      </w:r>
      <w:r w:rsidR="00EA09AF">
        <w:rPr>
          <w:rFonts w:cs="BookmanOldStyle"/>
        </w:rPr>
        <w:t>n be found in the System S</w:t>
      </w:r>
      <w:r>
        <w:rPr>
          <w:rFonts w:cs="BookmanOldStyle"/>
        </w:rPr>
        <w:t>ecurity Plan (SSP), which is available within eMASS.</w:t>
      </w:r>
      <w:r>
        <w:rPr>
          <w:rFonts w:eastAsia="Times New Roman" w:cs="Times New Roman"/>
        </w:rPr>
        <w:t xml:space="preserve"> </w:t>
      </w:r>
    </w:p>
    <w:p w:rsidR="006908F5" w:rsidRPr="006908F5" w:rsidRDefault="006908F5" w:rsidP="006908F5">
      <w:pPr>
        <w:pStyle w:val="Heading3"/>
        <w:rPr>
          <w:rFonts w:asciiTheme="minorHAnsi" w:eastAsia="Times New Roman" w:hAnsiTheme="minorHAnsi"/>
          <w:b/>
          <w:sz w:val="22"/>
        </w:rPr>
      </w:pPr>
      <w:bookmarkStart w:id="12" w:name="_3.1.1_Essential_Mission"/>
      <w:bookmarkStart w:id="13" w:name="_Toc432762851"/>
      <w:bookmarkEnd w:id="12"/>
      <w:r w:rsidRPr="006908F5">
        <w:rPr>
          <w:rFonts w:asciiTheme="minorHAnsi" w:eastAsia="Times New Roman" w:hAnsiTheme="minorHAnsi"/>
          <w:b/>
          <w:sz w:val="22"/>
        </w:rPr>
        <w:t>3.1.1</w:t>
      </w:r>
      <w:r w:rsidRPr="006908F5">
        <w:rPr>
          <w:rFonts w:asciiTheme="minorHAnsi" w:eastAsia="Times New Roman" w:hAnsiTheme="minorHAnsi"/>
          <w:b/>
          <w:sz w:val="22"/>
        </w:rPr>
        <w:tab/>
        <w:t>Essential Mission</w:t>
      </w:r>
      <w:bookmarkEnd w:id="13"/>
    </w:p>
    <w:p w:rsidR="006908F5" w:rsidRDefault="00D154CB" w:rsidP="00260A47">
      <w:pPr>
        <w:jc w:val="both"/>
        <w:rPr>
          <w:rFonts w:eastAsia="Times New Roman" w:cs="Times New Roman"/>
        </w:rPr>
      </w:pPr>
      <w:r w:rsidRPr="00BA086A">
        <w:rPr>
          <w:rFonts w:eastAsia="Times New Roman" w:cs="Times New Roman"/>
          <w:highlight w:val="yellow"/>
        </w:rPr>
        <w:t>{ESSENTIAL MISSION}</w:t>
      </w:r>
    </w:p>
    <w:p w:rsidR="006908F5" w:rsidRPr="006908F5" w:rsidRDefault="006908F5" w:rsidP="006908F5">
      <w:pPr>
        <w:pStyle w:val="Heading3"/>
        <w:rPr>
          <w:rFonts w:asciiTheme="minorHAnsi" w:eastAsia="Times New Roman" w:hAnsiTheme="minorHAnsi"/>
          <w:b/>
          <w:sz w:val="22"/>
        </w:rPr>
      </w:pPr>
      <w:bookmarkStart w:id="14" w:name="_3.1.2_Essential_Business"/>
      <w:bookmarkStart w:id="15" w:name="_Toc432762852"/>
      <w:bookmarkEnd w:id="14"/>
      <w:r w:rsidRPr="006908F5">
        <w:rPr>
          <w:rFonts w:asciiTheme="minorHAnsi" w:eastAsia="Times New Roman" w:hAnsiTheme="minorHAnsi"/>
          <w:b/>
          <w:sz w:val="22"/>
        </w:rPr>
        <w:t>3.1.2</w:t>
      </w:r>
      <w:r w:rsidRPr="006908F5">
        <w:rPr>
          <w:rFonts w:asciiTheme="minorHAnsi" w:eastAsia="Times New Roman" w:hAnsiTheme="minorHAnsi"/>
          <w:b/>
          <w:sz w:val="22"/>
        </w:rPr>
        <w:tab/>
        <w:t>Essential Business Function</w:t>
      </w:r>
      <w:bookmarkEnd w:id="15"/>
    </w:p>
    <w:p w:rsidR="006908F5" w:rsidRPr="006908F5" w:rsidRDefault="00D154CB" w:rsidP="006908F5">
      <w:r w:rsidRPr="00BA086A">
        <w:rPr>
          <w:rFonts w:eastAsia="Times New Roman" w:cs="Times New Roman"/>
          <w:highlight w:val="yellow"/>
        </w:rPr>
        <w:t>{ESSENTIAL BUSINESS FUNCTION}</w:t>
      </w:r>
    </w:p>
    <w:p w:rsidR="007B079A" w:rsidRPr="007B079A" w:rsidRDefault="007B079A" w:rsidP="007B079A">
      <w:pPr>
        <w:pStyle w:val="Heading2"/>
        <w:rPr>
          <w:rFonts w:asciiTheme="minorHAnsi" w:eastAsia="Times New Roman" w:hAnsiTheme="minorHAnsi"/>
          <w:b/>
          <w:sz w:val="22"/>
        </w:rPr>
      </w:pPr>
      <w:bookmarkStart w:id="16" w:name="_Toc432762853"/>
      <w:r w:rsidRPr="007B079A">
        <w:rPr>
          <w:rFonts w:asciiTheme="minorHAnsi" w:eastAsia="Times New Roman" w:hAnsiTheme="minorHAnsi"/>
          <w:b/>
          <w:sz w:val="22"/>
        </w:rPr>
        <w:t>3.2</w:t>
      </w:r>
      <w:r w:rsidRPr="007B079A">
        <w:rPr>
          <w:rFonts w:asciiTheme="minorHAnsi" w:eastAsia="Times New Roman" w:hAnsiTheme="minorHAnsi"/>
          <w:b/>
          <w:sz w:val="22"/>
        </w:rPr>
        <w:tab/>
        <w:t>Overview of Three Phases</w:t>
      </w:r>
      <w:bookmarkEnd w:id="16"/>
    </w:p>
    <w:p w:rsidR="007B079A" w:rsidRDefault="007B079A" w:rsidP="007B079A">
      <w:pPr>
        <w:jc w:val="both"/>
      </w:pPr>
      <w:r>
        <w:t xml:space="preserve">This ISCP has been developed to recover and reconstitute the </w:t>
      </w:r>
      <w:r w:rsidR="002462EB">
        <w:rPr>
          <w:rFonts w:cs="BookmanOldStyle"/>
        </w:rPr>
        <w:t>{ACRONYM}</w:t>
      </w:r>
      <w:r>
        <w:t xml:space="preserve"> using a three-phased approach. This approach ensures that system recovery and reconstitution efforts are performed in a methodical sequence to maximize the effectiveness of the recovery and reconstitution efforts and minimize system outage time due to errors and omissions. The three system recovery phases are:</w:t>
      </w:r>
    </w:p>
    <w:p w:rsidR="000B4A9D" w:rsidRDefault="00BC12B7" w:rsidP="000B4A9D">
      <w:pPr>
        <w:keepNext/>
        <w:ind w:firstLine="720"/>
      </w:pPr>
      <w:r>
        <w:object w:dxaOrig="7360" w:dyaOrig="2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118.5pt" o:ole="">
            <v:imagedata r:id="rId12" o:title=""/>
          </v:shape>
          <o:OLEObject Type="Embed" ProgID="Visio.Drawing.15" ShapeID="_x0000_i1025" DrawAspect="Content" ObjectID="_1612097835" r:id="rId13"/>
        </w:object>
      </w:r>
    </w:p>
    <w:p w:rsidR="00BC12B7" w:rsidRDefault="000B4A9D" w:rsidP="000B4A9D">
      <w:pPr>
        <w:pStyle w:val="Caption"/>
        <w:jc w:val="center"/>
      </w:pPr>
      <w:bookmarkStart w:id="17" w:name="_Toc432677062"/>
      <w:r>
        <w:t xml:space="preserve">Figure </w:t>
      </w:r>
      <w:r w:rsidR="003E5F82">
        <w:rPr>
          <w:noProof/>
        </w:rPr>
        <w:fldChar w:fldCharType="begin"/>
      </w:r>
      <w:r w:rsidR="003E5F82">
        <w:rPr>
          <w:noProof/>
        </w:rPr>
        <w:instrText xml:space="preserve"> SEQ Figure \* ARABIC </w:instrText>
      </w:r>
      <w:r w:rsidR="003E5F82">
        <w:rPr>
          <w:noProof/>
        </w:rPr>
        <w:fldChar w:fldCharType="separate"/>
      </w:r>
      <w:r w:rsidR="00FA4DE1">
        <w:rPr>
          <w:noProof/>
        </w:rPr>
        <w:t>1</w:t>
      </w:r>
      <w:r w:rsidR="003E5F82">
        <w:rPr>
          <w:noProof/>
        </w:rPr>
        <w:fldChar w:fldCharType="end"/>
      </w:r>
      <w:r>
        <w:t xml:space="preserve"> - Three Phases</w:t>
      </w:r>
      <w:bookmarkEnd w:id="17"/>
    </w:p>
    <w:p w:rsidR="007B079A" w:rsidRDefault="007B079A" w:rsidP="007B079A">
      <w:pPr>
        <w:ind w:left="720"/>
        <w:jc w:val="both"/>
      </w:pPr>
      <w:r w:rsidRPr="007B079A">
        <w:rPr>
          <w:b/>
          <w:u w:val="single"/>
        </w:rPr>
        <w:t>Activation and Notification Phase</w:t>
      </w:r>
      <w:r w:rsidRPr="007B079A">
        <w:rPr>
          <w:b/>
        </w:rPr>
        <w:t>.</w:t>
      </w:r>
      <w:r>
        <w:t xml:space="preserve"> Activation of the ISCP occurs after a disruption or outage that may reasonably extend beyond the RTO established for a system. The outage event may result in severe damage to the facility that houses the system, severe damage or loss of equipment, or other damage that typically results in long-term loss.</w:t>
      </w:r>
    </w:p>
    <w:p w:rsidR="007B079A" w:rsidRDefault="007B079A" w:rsidP="007B079A">
      <w:pPr>
        <w:ind w:left="720"/>
        <w:jc w:val="both"/>
      </w:pPr>
      <w:r>
        <w:t>Once the ISCP is activated, system owners and users are notified of a possible long-term outage, and a thorough outage assessment is performed for the system. Information from the outage assessment is presented to system owners and may be used to modify recovery procedures specific to the cause of the outage.</w:t>
      </w:r>
    </w:p>
    <w:p w:rsidR="007B079A" w:rsidRDefault="007B079A" w:rsidP="007B079A">
      <w:pPr>
        <w:ind w:left="720"/>
        <w:jc w:val="both"/>
      </w:pPr>
      <w:r w:rsidRPr="007B079A">
        <w:rPr>
          <w:b/>
          <w:u w:val="single"/>
        </w:rPr>
        <w:t>Recovery Phase</w:t>
      </w:r>
      <w:r w:rsidRPr="007B079A">
        <w:rPr>
          <w:b/>
        </w:rPr>
        <w:t>.</w:t>
      </w:r>
      <w:r>
        <w:t xml:space="preserve"> The Recovery phase details the activities and procedures for recovery of the affected system. Activities and procedures are written at a level that an appropriately skilled technician can recover the system without intimate system knowledge. This phase includes notification and awareness escalation procedures for communication of recovery status to system owners and users.</w:t>
      </w:r>
    </w:p>
    <w:p w:rsidR="007B079A" w:rsidRDefault="007B079A" w:rsidP="007B079A">
      <w:pPr>
        <w:ind w:left="720"/>
        <w:jc w:val="both"/>
      </w:pPr>
      <w:r w:rsidRPr="007B079A">
        <w:rPr>
          <w:b/>
          <w:u w:val="single"/>
        </w:rPr>
        <w:t>Reconstitution</w:t>
      </w:r>
      <w:r w:rsidR="00BC12B7">
        <w:rPr>
          <w:b/>
          <w:u w:val="single"/>
        </w:rPr>
        <w:t xml:space="preserve"> Phase</w:t>
      </w:r>
      <w:r>
        <w:rPr>
          <w:b/>
          <w:u w:val="single"/>
        </w:rPr>
        <w:t xml:space="preserve">. </w:t>
      </w:r>
      <w:r>
        <w:t>The Reconstitution phase defines the actions taken to test and validate system capability and functionality at the original or new permanent location. This phase consists of two major activities: validating successful reconstitution and deactivation of the plan.</w:t>
      </w:r>
    </w:p>
    <w:p w:rsidR="007B079A" w:rsidRDefault="007B079A" w:rsidP="007B079A">
      <w:pPr>
        <w:ind w:left="720"/>
        <w:jc w:val="both"/>
      </w:pPr>
      <w:r>
        <w:t>During validation, the system is tested and validated as operational prior to returning operation to its normal state. Validation procedures may include functionality or regression testing, concurrent processing, and/or data validation. The system is declared recovered and operational by system owners upon successful completion of validation testing.</w:t>
      </w:r>
    </w:p>
    <w:p w:rsidR="007B079A" w:rsidRDefault="007B079A" w:rsidP="007B079A">
      <w:pPr>
        <w:ind w:left="720"/>
        <w:jc w:val="both"/>
      </w:pPr>
      <w:r>
        <w:t>Deactivation includes activities to notify users of system operational status. This phase also addresses recovery effort documentation, activity log finalization, incorporation of lessons learned into plan updates, and readying resources for any future events.</w:t>
      </w:r>
    </w:p>
    <w:p w:rsidR="007B079A" w:rsidRPr="007B079A" w:rsidRDefault="007B079A" w:rsidP="007B079A">
      <w:pPr>
        <w:pStyle w:val="Heading2"/>
        <w:rPr>
          <w:rFonts w:asciiTheme="minorHAnsi" w:hAnsiTheme="minorHAnsi"/>
          <w:b/>
          <w:sz w:val="22"/>
        </w:rPr>
      </w:pPr>
      <w:bookmarkStart w:id="18" w:name="_3.3_Roles_and"/>
      <w:bookmarkStart w:id="19" w:name="_Toc432762854"/>
      <w:bookmarkEnd w:id="18"/>
      <w:r w:rsidRPr="007B079A">
        <w:rPr>
          <w:rFonts w:asciiTheme="minorHAnsi" w:hAnsiTheme="minorHAnsi"/>
          <w:b/>
          <w:sz w:val="22"/>
        </w:rPr>
        <w:t>3.3</w:t>
      </w:r>
      <w:r w:rsidRPr="007B079A">
        <w:rPr>
          <w:rFonts w:asciiTheme="minorHAnsi" w:hAnsiTheme="minorHAnsi"/>
          <w:b/>
          <w:sz w:val="22"/>
        </w:rPr>
        <w:tab/>
        <w:t>Roles and Responsibilities</w:t>
      </w:r>
      <w:bookmarkEnd w:id="19"/>
    </w:p>
    <w:p w:rsidR="007B079A" w:rsidRDefault="007B079A" w:rsidP="007B079A">
      <w:pPr>
        <w:jc w:val="both"/>
      </w:pPr>
      <w:r>
        <w:t xml:space="preserve">The ISCP establishes several roles for </w:t>
      </w:r>
      <w:r w:rsidR="002462EB">
        <w:rPr>
          <w:rFonts w:cs="BookmanOldStyle"/>
        </w:rPr>
        <w:t>{ACRONYM}</w:t>
      </w:r>
      <w:r>
        <w:t xml:space="preserve"> recovery and reconstitution support. Persons or teams assigned ISCP roles have been trained to respond to a contingency event affecting </w:t>
      </w:r>
      <w:r w:rsidR="002462EB">
        <w:rPr>
          <w:rFonts w:cs="BookmanOldStyle"/>
        </w:rPr>
        <w:t>{ACRONYM}</w:t>
      </w:r>
      <w:r>
        <w:t>.</w:t>
      </w:r>
    </w:p>
    <w:p w:rsidR="00534D7C" w:rsidRPr="00534D7C" w:rsidRDefault="00534D7C" w:rsidP="00534D7C">
      <w:pPr>
        <w:pStyle w:val="Heading3"/>
        <w:rPr>
          <w:rFonts w:asciiTheme="minorHAnsi" w:hAnsiTheme="minorHAnsi"/>
          <w:b/>
          <w:sz w:val="22"/>
        </w:rPr>
      </w:pPr>
      <w:bookmarkStart w:id="20" w:name="_Toc432762855"/>
      <w:r w:rsidRPr="00534D7C">
        <w:rPr>
          <w:rFonts w:asciiTheme="minorHAnsi" w:hAnsiTheme="minorHAnsi"/>
          <w:b/>
          <w:sz w:val="22"/>
        </w:rPr>
        <w:t>3.3.1</w:t>
      </w:r>
      <w:r w:rsidRPr="00534D7C">
        <w:rPr>
          <w:rFonts w:asciiTheme="minorHAnsi" w:hAnsiTheme="minorHAnsi"/>
          <w:b/>
          <w:sz w:val="22"/>
        </w:rPr>
        <w:tab/>
        <w:t>System Owner</w:t>
      </w:r>
      <w:bookmarkEnd w:id="20"/>
    </w:p>
    <w:p w:rsidR="00534D7C" w:rsidRDefault="00534D7C" w:rsidP="00534D7C">
      <w:pPr>
        <w:jc w:val="both"/>
      </w:pPr>
      <w:r>
        <w:t xml:space="preserve">This individual is a Senior Manager is responsible to Executive Management for all facets of contingency planning and exercises, as well as for recovery operations.  </w:t>
      </w:r>
      <w:r w:rsidR="001C1D3F">
        <w:t>Following are their responsibilities:</w:t>
      </w:r>
    </w:p>
    <w:p w:rsidR="00534D7C" w:rsidRDefault="00534D7C" w:rsidP="005C36CE">
      <w:pPr>
        <w:pStyle w:val="ListParagraph"/>
        <w:numPr>
          <w:ilvl w:val="0"/>
          <w:numId w:val="18"/>
        </w:numPr>
        <w:jc w:val="both"/>
      </w:pPr>
      <w:r>
        <w:t>Pre-event</w:t>
      </w:r>
    </w:p>
    <w:p w:rsidR="00534D7C" w:rsidRDefault="00534D7C" w:rsidP="005C36CE">
      <w:pPr>
        <w:pStyle w:val="ListParagraph"/>
        <w:numPr>
          <w:ilvl w:val="1"/>
          <w:numId w:val="18"/>
        </w:numPr>
        <w:jc w:val="both"/>
      </w:pPr>
      <w:r>
        <w:lastRenderedPageBreak/>
        <w:t>Approve the plan</w:t>
      </w:r>
    </w:p>
    <w:p w:rsidR="00534D7C" w:rsidRDefault="00534D7C" w:rsidP="005C36CE">
      <w:pPr>
        <w:pStyle w:val="ListParagraph"/>
        <w:numPr>
          <w:ilvl w:val="1"/>
          <w:numId w:val="18"/>
        </w:numPr>
        <w:jc w:val="both"/>
      </w:pPr>
      <w:r>
        <w:t>Ensure the plan is maintained</w:t>
      </w:r>
    </w:p>
    <w:p w:rsidR="00534D7C" w:rsidRDefault="00534D7C" w:rsidP="005C36CE">
      <w:pPr>
        <w:pStyle w:val="ListParagraph"/>
        <w:numPr>
          <w:ilvl w:val="1"/>
          <w:numId w:val="18"/>
        </w:numPr>
        <w:jc w:val="both"/>
      </w:pPr>
      <w:r>
        <w:t>Ensure training is conducted</w:t>
      </w:r>
    </w:p>
    <w:p w:rsidR="00534D7C" w:rsidRDefault="00534D7C" w:rsidP="005C36CE">
      <w:pPr>
        <w:pStyle w:val="ListParagraph"/>
        <w:numPr>
          <w:ilvl w:val="1"/>
          <w:numId w:val="18"/>
        </w:numPr>
        <w:jc w:val="both"/>
      </w:pPr>
      <w:r>
        <w:t>Authorize periodic plan testing exercises</w:t>
      </w:r>
    </w:p>
    <w:p w:rsidR="00534D7C" w:rsidRDefault="00534D7C" w:rsidP="005C36CE">
      <w:pPr>
        <w:pStyle w:val="ListParagraph"/>
        <w:numPr>
          <w:ilvl w:val="1"/>
          <w:numId w:val="18"/>
        </w:numPr>
        <w:jc w:val="both"/>
      </w:pPr>
      <w:r>
        <w:t xml:space="preserve">Support the </w:t>
      </w:r>
      <w:r w:rsidR="00EA09AF">
        <w:t>Technical Recovery Lead</w:t>
      </w:r>
      <w:r>
        <w:t xml:space="preserve"> and all other participants prior to and during scheduled and unscheduled exercises and plan tests</w:t>
      </w:r>
    </w:p>
    <w:p w:rsidR="00534D7C" w:rsidRDefault="00534D7C" w:rsidP="005C36CE">
      <w:pPr>
        <w:pStyle w:val="ListParagraph"/>
        <w:numPr>
          <w:ilvl w:val="0"/>
          <w:numId w:val="18"/>
        </w:numPr>
        <w:jc w:val="both"/>
      </w:pPr>
      <w:r>
        <w:t>Post-event</w:t>
      </w:r>
    </w:p>
    <w:p w:rsidR="00534D7C" w:rsidRDefault="00534D7C" w:rsidP="005C36CE">
      <w:pPr>
        <w:pStyle w:val="ListParagraph"/>
        <w:numPr>
          <w:ilvl w:val="1"/>
          <w:numId w:val="18"/>
        </w:numPr>
        <w:jc w:val="both"/>
      </w:pPr>
      <w:r>
        <w:t>Declaration of a disaster</w:t>
      </w:r>
    </w:p>
    <w:p w:rsidR="00534D7C" w:rsidRDefault="00534D7C" w:rsidP="005C36CE">
      <w:pPr>
        <w:pStyle w:val="ListParagraph"/>
        <w:numPr>
          <w:ilvl w:val="1"/>
          <w:numId w:val="18"/>
        </w:numPr>
        <w:jc w:val="both"/>
      </w:pPr>
      <w:r>
        <w:t>Authorize travel and housing arrangements for team members</w:t>
      </w:r>
    </w:p>
    <w:p w:rsidR="00534D7C" w:rsidRDefault="00534D7C" w:rsidP="005C36CE">
      <w:pPr>
        <w:pStyle w:val="ListParagraph"/>
        <w:numPr>
          <w:ilvl w:val="1"/>
          <w:numId w:val="18"/>
        </w:numPr>
        <w:jc w:val="both"/>
      </w:pPr>
      <w:r>
        <w:t>Manage and monitor the overall recovery process</w:t>
      </w:r>
    </w:p>
    <w:p w:rsidR="00534D7C" w:rsidRDefault="00534D7C" w:rsidP="005C36CE">
      <w:pPr>
        <w:pStyle w:val="ListParagraph"/>
        <w:numPr>
          <w:ilvl w:val="1"/>
          <w:numId w:val="18"/>
        </w:numPr>
        <w:jc w:val="both"/>
      </w:pPr>
      <w:r>
        <w:t>Periodically advise senior staff, customers, and media relations personnel of the status</w:t>
      </w:r>
    </w:p>
    <w:p w:rsidR="00534D7C" w:rsidRDefault="00534D7C" w:rsidP="005C36CE">
      <w:pPr>
        <w:pStyle w:val="ListParagraph"/>
        <w:numPr>
          <w:ilvl w:val="1"/>
          <w:numId w:val="18"/>
        </w:numPr>
        <w:jc w:val="both"/>
      </w:pPr>
      <w:r>
        <w:t xml:space="preserve">Support the </w:t>
      </w:r>
      <w:r w:rsidR="000147CC">
        <w:t>ISCP</w:t>
      </w:r>
      <w:r>
        <w:t xml:space="preserve"> Coordinator and all other participants during debilitating conditions/situations</w:t>
      </w:r>
    </w:p>
    <w:p w:rsidR="00534D7C" w:rsidRDefault="00534D7C" w:rsidP="00534D7C">
      <w:pPr>
        <w:pStyle w:val="Heading3"/>
        <w:rPr>
          <w:rFonts w:asciiTheme="minorHAnsi" w:hAnsiTheme="minorHAnsi"/>
          <w:b/>
          <w:sz w:val="22"/>
        </w:rPr>
      </w:pPr>
      <w:bookmarkStart w:id="21" w:name="_Toc432762856"/>
      <w:r>
        <w:rPr>
          <w:rFonts w:asciiTheme="minorHAnsi" w:hAnsiTheme="minorHAnsi"/>
          <w:b/>
          <w:sz w:val="22"/>
        </w:rPr>
        <w:t>3.3.2</w:t>
      </w:r>
      <w:r w:rsidRPr="00534D7C">
        <w:rPr>
          <w:rFonts w:asciiTheme="minorHAnsi" w:hAnsiTheme="minorHAnsi"/>
          <w:b/>
          <w:sz w:val="22"/>
        </w:rPr>
        <w:tab/>
      </w:r>
      <w:r w:rsidR="000147CC">
        <w:rPr>
          <w:rFonts w:asciiTheme="minorHAnsi" w:hAnsiTheme="minorHAnsi"/>
          <w:b/>
          <w:sz w:val="22"/>
        </w:rPr>
        <w:t>ISCP</w:t>
      </w:r>
      <w:r>
        <w:rPr>
          <w:rFonts w:asciiTheme="minorHAnsi" w:hAnsiTheme="minorHAnsi"/>
          <w:b/>
          <w:sz w:val="22"/>
        </w:rPr>
        <w:t xml:space="preserve"> Coordinator</w:t>
      </w:r>
      <w:bookmarkEnd w:id="21"/>
    </w:p>
    <w:p w:rsidR="001C1D3F" w:rsidRDefault="001C1D3F" w:rsidP="001C1D3F">
      <w:pPr>
        <w:jc w:val="both"/>
      </w:pPr>
      <w:r>
        <w:t>This individual is responsible for managing the total recovery effort; for ensuring that other personnel perform all checklist items and for coordination and overall communications. Following are their responsibilities:</w:t>
      </w:r>
    </w:p>
    <w:p w:rsidR="001C1D3F" w:rsidRDefault="001C1D3F" w:rsidP="005C36CE">
      <w:pPr>
        <w:pStyle w:val="ListParagraph"/>
        <w:numPr>
          <w:ilvl w:val="0"/>
          <w:numId w:val="19"/>
        </w:numPr>
      </w:pPr>
      <w:r>
        <w:t>Pre-event</w:t>
      </w:r>
    </w:p>
    <w:p w:rsidR="001C1D3F" w:rsidRDefault="001C1D3F" w:rsidP="005C36CE">
      <w:pPr>
        <w:pStyle w:val="ListParagraph"/>
        <w:numPr>
          <w:ilvl w:val="1"/>
          <w:numId w:val="19"/>
        </w:numPr>
        <w:jc w:val="both"/>
      </w:pPr>
      <w:r>
        <w:t>Maintain and update the plan as needed or scheduled but not less than annually</w:t>
      </w:r>
    </w:p>
    <w:p w:rsidR="001C1D3F" w:rsidRDefault="001C1D3F" w:rsidP="005C36CE">
      <w:pPr>
        <w:pStyle w:val="ListParagraph"/>
        <w:numPr>
          <w:ilvl w:val="1"/>
          <w:numId w:val="19"/>
        </w:numPr>
        <w:jc w:val="both"/>
      </w:pPr>
      <w:r>
        <w:t>Distribute copies of plan to team members</w:t>
      </w:r>
    </w:p>
    <w:p w:rsidR="001C1D3F" w:rsidRDefault="001C1D3F" w:rsidP="005C36CE">
      <w:pPr>
        <w:pStyle w:val="ListParagraph"/>
        <w:numPr>
          <w:ilvl w:val="1"/>
          <w:numId w:val="19"/>
        </w:numPr>
        <w:jc w:val="both"/>
      </w:pPr>
      <w:r>
        <w:t>Coordinate testing as needed or scheduled but not less than annually</w:t>
      </w:r>
    </w:p>
    <w:p w:rsidR="001C1D3F" w:rsidRDefault="001C1D3F" w:rsidP="005C36CE">
      <w:pPr>
        <w:pStyle w:val="ListParagraph"/>
        <w:numPr>
          <w:ilvl w:val="1"/>
          <w:numId w:val="19"/>
        </w:numPr>
        <w:jc w:val="both"/>
      </w:pPr>
      <w:r>
        <w:t>Train team members</w:t>
      </w:r>
    </w:p>
    <w:p w:rsidR="001C1D3F" w:rsidRDefault="001C1D3F" w:rsidP="005C36CE">
      <w:pPr>
        <w:pStyle w:val="ListParagraph"/>
        <w:numPr>
          <w:ilvl w:val="0"/>
          <w:numId w:val="19"/>
        </w:numPr>
        <w:jc w:val="both"/>
      </w:pPr>
      <w:r>
        <w:t>Post-event</w:t>
      </w:r>
    </w:p>
    <w:p w:rsidR="001C1D3F" w:rsidRDefault="001C1D3F" w:rsidP="005C36CE">
      <w:pPr>
        <w:pStyle w:val="ListParagraph"/>
        <w:numPr>
          <w:ilvl w:val="1"/>
          <w:numId w:val="19"/>
        </w:numPr>
        <w:jc w:val="both"/>
      </w:pPr>
      <w:r>
        <w:t>Accomplish initial notification of Team members</w:t>
      </w:r>
    </w:p>
    <w:p w:rsidR="001C1D3F" w:rsidRDefault="001C1D3F" w:rsidP="005C36CE">
      <w:pPr>
        <w:pStyle w:val="ListParagraph"/>
        <w:numPr>
          <w:ilvl w:val="1"/>
          <w:numId w:val="19"/>
        </w:numPr>
        <w:jc w:val="both"/>
      </w:pPr>
      <w:r>
        <w:t>Assist in damage assessment</w:t>
      </w:r>
    </w:p>
    <w:p w:rsidR="001C1D3F" w:rsidRDefault="001C1D3F" w:rsidP="005C36CE">
      <w:pPr>
        <w:pStyle w:val="ListParagraph"/>
        <w:numPr>
          <w:ilvl w:val="1"/>
          <w:numId w:val="19"/>
        </w:numPr>
        <w:jc w:val="both"/>
      </w:pPr>
      <w:r>
        <w:t>Coordinate activities of recovery team members</w:t>
      </w:r>
    </w:p>
    <w:p w:rsidR="001C1D3F" w:rsidRPr="001C1D3F" w:rsidRDefault="001C1D3F" w:rsidP="005C36CE">
      <w:pPr>
        <w:pStyle w:val="ListParagraph"/>
        <w:numPr>
          <w:ilvl w:val="1"/>
          <w:numId w:val="19"/>
        </w:numPr>
        <w:jc w:val="both"/>
      </w:pPr>
      <w:r>
        <w:t>Periodically report to the System Owner the status of recovery efforts and details as required</w:t>
      </w:r>
    </w:p>
    <w:p w:rsidR="001C1D3F" w:rsidRDefault="001C1D3F" w:rsidP="001C1D3F">
      <w:pPr>
        <w:pStyle w:val="Heading3"/>
        <w:rPr>
          <w:rFonts w:asciiTheme="minorHAnsi" w:hAnsiTheme="minorHAnsi"/>
          <w:b/>
          <w:sz w:val="22"/>
        </w:rPr>
      </w:pPr>
      <w:bookmarkStart w:id="22" w:name="_Toc432762857"/>
      <w:r>
        <w:rPr>
          <w:rFonts w:asciiTheme="minorHAnsi" w:hAnsiTheme="minorHAnsi"/>
          <w:b/>
          <w:sz w:val="22"/>
        </w:rPr>
        <w:t>3.3.2</w:t>
      </w:r>
      <w:r w:rsidRPr="00534D7C">
        <w:rPr>
          <w:rFonts w:asciiTheme="minorHAnsi" w:hAnsiTheme="minorHAnsi"/>
          <w:b/>
          <w:sz w:val="22"/>
        </w:rPr>
        <w:tab/>
      </w:r>
      <w:r>
        <w:rPr>
          <w:rFonts w:asciiTheme="minorHAnsi" w:hAnsiTheme="minorHAnsi"/>
          <w:b/>
          <w:sz w:val="22"/>
        </w:rPr>
        <w:t>Technical Recovery Lead</w:t>
      </w:r>
      <w:bookmarkEnd w:id="22"/>
    </w:p>
    <w:p w:rsidR="001C1D3F" w:rsidRDefault="001C1D3F" w:rsidP="001C1D3F">
      <w:r>
        <w:t>This individual has a full understanding of the technical aspects of the system. Following are their responsibilities:</w:t>
      </w:r>
    </w:p>
    <w:p w:rsidR="001C1D3F" w:rsidRPr="001C1D3F" w:rsidRDefault="001C1D3F" w:rsidP="005C36CE">
      <w:pPr>
        <w:pStyle w:val="BullList2"/>
        <w:numPr>
          <w:ilvl w:val="0"/>
          <w:numId w:val="21"/>
        </w:numPr>
        <w:rPr>
          <w:rFonts w:asciiTheme="minorHAnsi" w:hAnsiTheme="minorHAnsi"/>
          <w:sz w:val="22"/>
        </w:rPr>
      </w:pPr>
      <w:r w:rsidRPr="001C1D3F">
        <w:rPr>
          <w:rFonts w:asciiTheme="minorHAnsi" w:hAnsiTheme="minorHAnsi"/>
          <w:sz w:val="22"/>
        </w:rPr>
        <w:t>Pre-event</w:t>
      </w:r>
    </w:p>
    <w:p w:rsidR="001C1D3F" w:rsidRPr="001C1D3F" w:rsidRDefault="001C1D3F" w:rsidP="005C36CE">
      <w:pPr>
        <w:pStyle w:val="BullList3"/>
        <w:numPr>
          <w:ilvl w:val="1"/>
          <w:numId w:val="21"/>
        </w:numPr>
        <w:rPr>
          <w:rFonts w:asciiTheme="minorHAnsi" w:hAnsiTheme="minorHAnsi"/>
          <w:sz w:val="22"/>
        </w:rPr>
      </w:pPr>
      <w:r w:rsidRPr="001C1D3F">
        <w:rPr>
          <w:rFonts w:asciiTheme="minorHAnsi" w:hAnsiTheme="minorHAnsi"/>
          <w:sz w:val="22"/>
        </w:rPr>
        <w:t xml:space="preserve">Assist the </w:t>
      </w:r>
      <w:r w:rsidR="000147CC">
        <w:rPr>
          <w:rFonts w:asciiTheme="minorHAnsi" w:hAnsiTheme="minorHAnsi"/>
          <w:sz w:val="22"/>
        </w:rPr>
        <w:t>ISCP</w:t>
      </w:r>
      <w:r w:rsidR="002B0449">
        <w:rPr>
          <w:rFonts w:asciiTheme="minorHAnsi" w:hAnsiTheme="minorHAnsi"/>
          <w:sz w:val="22"/>
        </w:rPr>
        <w:t xml:space="preserve"> Coordinator</w:t>
      </w:r>
      <w:r w:rsidRPr="001C1D3F">
        <w:rPr>
          <w:rFonts w:asciiTheme="minorHAnsi" w:hAnsiTheme="minorHAnsi"/>
          <w:sz w:val="22"/>
        </w:rPr>
        <w:t xml:space="preserve"> as directed</w:t>
      </w:r>
    </w:p>
    <w:p w:rsidR="001C1D3F" w:rsidRPr="001C1D3F" w:rsidRDefault="001C1D3F" w:rsidP="005C36CE">
      <w:pPr>
        <w:pStyle w:val="BullList3"/>
        <w:numPr>
          <w:ilvl w:val="1"/>
          <w:numId w:val="21"/>
        </w:numPr>
        <w:rPr>
          <w:rFonts w:asciiTheme="minorHAnsi" w:hAnsiTheme="minorHAnsi"/>
          <w:sz w:val="22"/>
        </w:rPr>
      </w:pPr>
      <w:r w:rsidRPr="001C1D3F">
        <w:rPr>
          <w:rFonts w:asciiTheme="minorHAnsi" w:hAnsiTheme="minorHAnsi"/>
          <w:sz w:val="22"/>
        </w:rPr>
        <w:t>Participate in contingency exercises</w:t>
      </w:r>
    </w:p>
    <w:p w:rsidR="001C1D3F" w:rsidRPr="001C1D3F" w:rsidRDefault="001C1D3F" w:rsidP="005C36CE">
      <w:pPr>
        <w:pStyle w:val="BullList3"/>
        <w:numPr>
          <w:ilvl w:val="1"/>
          <w:numId w:val="21"/>
        </w:numPr>
        <w:rPr>
          <w:rFonts w:asciiTheme="minorHAnsi" w:hAnsiTheme="minorHAnsi"/>
          <w:sz w:val="22"/>
        </w:rPr>
      </w:pPr>
      <w:r w:rsidRPr="001C1D3F">
        <w:rPr>
          <w:rFonts w:asciiTheme="minorHAnsi" w:hAnsiTheme="minorHAnsi"/>
          <w:sz w:val="22"/>
        </w:rPr>
        <w:t>Understand all CP roles and responsibilities</w:t>
      </w:r>
    </w:p>
    <w:p w:rsidR="001C1D3F" w:rsidRPr="001C1D3F" w:rsidRDefault="001C1D3F" w:rsidP="005C36CE">
      <w:pPr>
        <w:pStyle w:val="BodyTextIndent2"/>
        <w:numPr>
          <w:ilvl w:val="0"/>
          <w:numId w:val="21"/>
        </w:numPr>
        <w:autoSpaceDE w:val="0"/>
        <w:autoSpaceDN w:val="0"/>
        <w:adjustRightInd w:val="0"/>
        <w:spacing w:line="240" w:lineRule="auto"/>
        <w:rPr>
          <w:rFonts w:asciiTheme="minorHAnsi" w:hAnsiTheme="minorHAnsi"/>
          <w:sz w:val="22"/>
        </w:rPr>
      </w:pPr>
      <w:r w:rsidRPr="001C1D3F">
        <w:rPr>
          <w:rFonts w:asciiTheme="minorHAnsi" w:hAnsiTheme="minorHAnsi"/>
          <w:sz w:val="22"/>
        </w:rPr>
        <w:t>Post-event</w:t>
      </w:r>
    </w:p>
    <w:p w:rsidR="001C1D3F" w:rsidRPr="001C1D3F" w:rsidRDefault="001C1D3F" w:rsidP="005C36CE">
      <w:pPr>
        <w:pStyle w:val="BullList3"/>
        <w:numPr>
          <w:ilvl w:val="1"/>
          <w:numId w:val="21"/>
        </w:numPr>
        <w:rPr>
          <w:rFonts w:asciiTheme="minorHAnsi" w:hAnsiTheme="minorHAnsi"/>
          <w:sz w:val="22"/>
        </w:rPr>
      </w:pPr>
      <w:r w:rsidRPr="001C1D3F">
        <w:rPr>
          <w:rFonts w:asciiTheme="minorHAnsi" w:hAnsiTheme="minorHAnsi"/>
          <w:sz w:val="22"/>
        </w:rPr>
        <w:t xml:space="preserve">Perform </w:t>
      </w:r>
      <w:r w:rsidR="002B0449">
        <w:rPr>
          <w:rFonts w:asciiTheme="minorHAnsi" w:hAnsiTheme="minorHAnsi"/>
          <w:sz w:val="22"/>
        </w:rPr>
        <w:t>restoration</w:t>
      </w:r>
      <w:r w:rsidRPr="001C1D3F">
        <w:rPr>
          <w:rFonts w:asciiTheme="minorHAnsi" w:hAnsiTheme="minorHAnsi"/>
          <w:sz w:val="22"/>
        </w:rPr>
        <w:t xml:space="preserve"> functions</w:t>
      </w:r>
    </w:p>
    <w:p w:rsidR="001C1D3F" w:rsidRPr="001C1D3F" w:rsidRDefault="001C1D3F" w:rsidP="005C36CE">
      <w:pPr>
        <w:pStyle w:val="BullList3"/>
        <w:numPr>
          <w:ilvl w:val="1"/>
          <w:numId w:val="21"/>
        </w:numPr>
        <w:rPr>
          <w:rFonts w:asciiTheme="minorHAnsi" w:hAnsiTheme="minorHAnsi"/>
          <w:sz w:val="22"/>
        </w:rPr>
      </w:pPr>
      <w:r w:rsidRPr="001C1D3F">
        <w:rPr>
          <w:rFonts w:asciiTheme="minorHAnsi" w:hAnsiTheme="minorHAnsi"/>
          <w:sz w:val="22"/>
        </w:rPr>
        <w:t xml:space="preserve">Maintain a record of all communications </w:t>
      </w:r>
    </w:p>
    <w:p w:rsidR="009866F9" w:rsidRPr="00BA086A" w:rsidRDefault="009866F9" w:rsidP="009866F9">
      <w:pPr>
        <w:pStyle w:val="Heading1"/>
        <w:rPr>
          <w:rFonts w:asciiTheme="minorHAnsi" w:hAnsiTheme="minorHAnsi"/>
          <w:b/>
          <w:sz w:val="22"/>
        </w:rPr>
      </w:pPr>
      <w:bookmarkStart w:id="23" w:name="_Toc432762858"/>
      <w:r w:rsidRPr="00BA086A">
        <w:rPr>
          <w:rFonts w:asciiTheme="minorHAnsi" w:hAnsiTheme="minorHAnsi"/>
          <w:b/>
          <w:sz w:val="22"/>
        </w:rPr>
        <w:lastRenderedPageBreak/>
        <w:t>4.0</w:t>
      </w:r>
      <w:r w:rsidRPr="00BA086A">
        <w:rPr>
          <w:rFonts w:asciiTheme="minorHAnsi" w:hAnsiTheme="minorHAnsi"/>
          <w:b/>
          <w:sz w:val="22"/>
        </w:rPr>
        <w:tab/>
        <w:t>ACTIVATION AND NOTIFICATION</w:t>
      </w:r>
      <w:bookmarkEnd w:id="23"/>
    </w:p>
    <w:p w:rsidR="009866F9" w:rsidRDefault="009866F9" w:rsidP="007B079A">
      <w:pPr>
        <w:jc w:val="both"/>
        <w:rPr>
          <w:spacing w:val="-1"/>
        </w:rPr>
      </w:pPr>
      <w:r>
        <w:t>The</w:t>
      </w:r>
      <w:r>
        <w:rPr>
          <w:spacing w:val="-6"/>
        </w:rPr>
        <w:t xml:space="preserve"> </w:t>
      </w:r>
      <w:r>
        <w:t>Activation</w:t>
      </w:r>
      <w:r>
        <w:rPr>
          <w:spacing w:val="-6"/>
        </w:rPr>
        <w:t xml:space="preserve"> </w:t>
      </w:r>
      <w:r>
        <w:t>and</w:t>
      </w:r>
      <w:r>
        <w:rPr>
          <w:spacing w:val="-6"/>
        </w:rPr>
        <w:t xml:space="preserve"> </w:t>
      </w:r>
      <w:r>
        <w:rPr>
          <w:spacing w:val="-1"/>
        </w:rPr>
        <w:t>Notification</w:t>
      </w:r>
      <w:r>
        <w:rPr>
          <w:spacing w:val="-6"/>
        </w:rPr>
        <w:t xml:space="preserve"> </w:t>
      </w:r>
      <w:r>
        <w:t>Phase</w:t>
      </w:r>
      <w:r>
        <w:rPr>
          <w:spacing w:val="-6"/>
        </w:rPr>
        <w:t xml:space="preserve"> </w:t>
      </w:r>
      <w:r>
        <w:t>defines</w:t>
      </w:r>
      <w:r>
        <w:rPr>
          <w:spacing w:val="-6"/>
        </w:rPr>
        <w:t xml:space="preserve"> </w:t>
      </w:r>
      <w:r>
        <w:t>initial</w:t>
      </w:r>
      <w:r>
        <w:rPr>
          <w:spacing w:val="-6"/>
        </w:rPr>
        <w:t xml:space="preserve"> </w:t>
      </w:r>
      <w:r>
        <w:t>actions</w:t>
      </w:r>
      <w:r>
        <w:rPr>
          <w:spacing w:val="-6"/>
        </w:rPr>
        <w:t xml:space="preserve"> </w:t>
      </w:r>
      <w:r>
        <w:t>taken</w:t>
      </w:r>
      <w:r>
        <w:rPr>
          <w:spacing w:val="-6"/>
        </w:rPr>
        <w:t xml:space="preserve"> </w:t>
      </w:r>
      <w:r>
        <w:t>once</w:t>
      </w:r>
      <w:r>
        <w:rPr>
          <w:spacing w:val="-6"/>
        </w:rPr>
        <w:t xml:space="preserve"> </w:t>
      </w:r>
      <w:r>
        <w:t>a</w:t>
      </w:r>
      <w:r>
        <w:rPr>
          <w:spacing w:val="-7"/>
        </w:rPr>
        <w:t xml:space="preserve"> </w:t>
      </w:r>
      <w:r w:rsidR="002462EB">
        <w:rPr>
          <w:rFonts w:cs="BookmanOldStyle"/>
        </w:rPr>
        <w:t>{ACRONYM}</w:t>
      </w:r>
      <w:r>
        <w:rPr>
          <w:rFonts w:ascii="Times New Roman"/>
          <w:i/>
          <w:spacing w:val="-6"/>
        </w:rPr>
        <w:t xml:space="preserve"> </w:t>
      </w:r>
      <w:r>
        <w:t>disruption</w:t>
      </w:r>
      <w:r>
        <w:rPr>
          <w:spacing w:val="-7"/>
        </w:rPr>
        <w:t xml:space="preserve"> </w:t>
      </w:r>
      <w:r>
        <w:t>has</w:t>
      </w:r>
      <w:r>
        <w:rPr>
          <w:spacing w:val="29"/>
          <w:w w:val="99"/>
        </w:rPr>
        <w:t xml:space="preserve"> </w:t>
      </w:r>
      <w:r>
        <w:t>been</w:t>
      </w:r>
      <w:r>
        <w:rPr>
          <w:spacing w:val="-6"/>
        </w:rPr>
        <w:t xml:space="preserve"> </w:t>
      </w:r>
      <w:r>
        <w:t>detected</w:t>
      </w:r>
      <w:r>
        <w:rPr>
          <w:spacing w:val="-3"/>
        </w:rPr>
        <w:t xml:space="preserve"> </w:t>
      </w:r>
      <w:r>
        <w:t>or</w:t>
      </w:r>
      <w:r>
        <w:rPr>
          <w:spacing w:val="-6"/>
        </w:rPr>
        <w:t xml:space="preserve"> </w:t>
      </w:r>
      <w:r>
        <w:t>appears</w:t>
      </w:r>
      <w:r>
        <w:rPr>
          <w:spacing w:val="-5"/>
        </w:rPr>
        <w:t xml:space="preserve"> </w:t>
      </w:r>
      <w:r>
        <w:t>to</w:t>
      </w:r>
      <w:r>
        <w:rPr>
          <w:spacing w:val="-6"/>
        </w:rPr>
        <w:t xml:space="preserve"> </w:t>
      </w:r>
      <w:r>
        <w:t>be</w:t>
      </w:r>
      <w:r>
        <w:rPr>
          <w:spacing w:val="-5"/>
        </w:rPr>
        <w:t xml:space="preserve"> </w:t>
      </w:r>
      <w:r>
        <w:t>imminent.</w:t>
      </w:r>
      <w:r>
        <w:rPr>
          <w:spacing w:val="44"/>
        </w:rPr>
        <w:t xml:space="preserve"> </w:t>
      </w:r>
      <w:r>
        <w:t>This</w:t>
      </w:r>
      <w:r>
        <w:rPr>
          <w:spacing w:val="-6"/>
        </w:rPr>
        <w:t xml:space="preserve"> </w:t>
      </w:r>
      <w:r>
        <w:t>phase</w:t>
      </w:r>
      <w:r>
        <w:rPr>
          <w:spacing w:val="-5"/>
        </w:rPr>
        <w:t xml:space="preserve"> </w:t>
      </w:r>
      <w:r>
        <w:t>includes</w:t>
      </w:r>
      <w:r>
        <w:rPr>
          <w:spacing w:val="-6"/>
        </w:rPr>
        <w:t xml:space="preserve"> </w:t>
      </w:r>
      <w:r>
        <w:t>activities</w:t>
      </w:r>
      <w:r>
        <w:rPr>
          <w:spacing w:val="-5"/>
        </w:rPr>
        <w:t xml:space="preserve"> </w:t>
      </w:r>
      <w:r>
        <w:t>to</w:t>
      </w:r>
      <w:r>
        <w:rPr>
          <w:spacing w:val="-5"/>
        </w:rPr>
        <w:t xml:space="preserve"> </w:t>
      </w:r>
      <w:r>
        <w:rPr>
          <w:spacing w:val="-1"/>
        </w:rPr>
        <w:t>notify</w:t>
      </w:r>
      <w:r>
        <w:rPr>
          <w:spacing w:val="-6"/>
        </w:rPr>
        <w:t xml:space="preserve"> </w:t>
      </w:r>
      <w:r>
        <w:t>recovery</w:t>
      </w:r>
      <w:r>
        <w:rPr>
          <w:spacing w:val="-4"/>
        </w:rPr>
        <w:t xml:space="preserve"> </w:t>
      </w:r>
      <w:r>
        <w:rPr>
          <w:spacing w:val="-1"/>
        </w:rPr>
        <w:t>personnel,</w:t>
      </w:r>
      <w:r>
        <w:rPr>
          <w:spacing w:val="25"/>
          <w:w w:val="99"/>
        </w:rPr>
        <w:t xml:space="preserve"> </w:t>
      </w:r>
      <w:r>
        <w:t>conduct</w:t>
      </w:r>
      <w:r>
        <w:rPr>
          <w:spacing w:val="-5"/>
        </w:rPr>
        <w:t xml:space="preserve"> </w:t>
      </w:r>
      <w:r>
        <w:t>an</w:t>
      </w:r>
      <w:r>
        <w:rPr>
          <w:spacing w:val="-5"/>
        </w:rPr>
        <w:t xml:space="preserve"> </w:t>
      </w:r>
      <w:r>
        <w:t>outage</w:t>
      </w:r>
      <w:r>
        <w:rPr>
          <w:spacing w:val="-5"/>
        </w:rPr>
        <w:t xml:space="preserve"> </w:t>
      </w:r>
      <w:r>
        <w:t>assessment,</w:t>
      </w:r>
      <w:r>
        <w:rPr>
          <w:spacing w:val="-5"/>
        </w:rPr>
        <w:t xml:space="preserve"> </w:t>
      </w:r>
      <w:r>
        <w:t>and</w:t>
      </w:r>
      <w:r>
        <w:rPr>
          <w:spacing w:val="-5"/>
        </w:rPr>
        <w:t xml:space="preserve"> </w:t>
      </w:r>
      <w:r>
        <w:t>activate</w:t>
      </w:r>
      <w:r>
        <w:rPr>
          <w:spacing w:val="-5"/>
        </w:rPr>
        <w:t xml:space="preserve"> </w:t>
      </w:r>
      <w:r>
        <w:t>the</w:t>
      </w:r>
      <w:r>
        <w:rPr>
          <w:spacing w:val="-5"/>
        </w:rPr>
        <w:t xml:space="preserve"> </w:t>
      </w:r>
      <w:r>
        <w:rPr>
          <w:spacing w:val="-1"/>
        </w:rPr>
        <w:t>ISCP.</w:t>
      </w:r>
      <w:r>
        <w:rPr>
          <w:spacing w:val="45"/>
        </w:rPr>
        <w:t xml:space="preserve"> </w:t>
      </w:r>
      <w:r>
        <w:t>At</w:t>
      </w:r>
      <w:r>
        <w:rPr>
          <w:spacing w:val="-5"/>
        </w:rPr>
        <w:t xml:space="preserve"> </w:t>
      </w:r>
      <w:r>
        <w:t>the</w:t>
      </w:r>
      <w:r>
        <w:rPr>
          <w:spacing w:val="-5"/>
        </w:rPr>
        <w:t xml:space="preserve"> </w:t>
      </w:r>
      <w:r>
        <w:rPr>
          <w:spacing w:val="-1"/>
        </w:rPr>
        <w:t>completion</w:t>
      </w:r>
      <w:r>
        <w:rPr>
          <w:spacing w:val="-5"/>
        </w:rPr>
        <w:t xml:space="preserve"> </w:t>
      </w:r>
      <w:r>
        <w:t>of</w:t>
      </w:r>
      <w:r>
        <w:rPr>
          <w:spacing w:val="-5"/>
        </w:rPr>
        <w:t xml:space="preserve"> </w:t>
      </w:r>
      <w:r>
        <w:rPr>
          <w:spacing w:val="-1"/>
        </w:rPr>
        <w:t>the</w:t>
      </w:r>
      <w:r>
        <w:rPr>
          <w:spacing w:val="-5"/>
        </w:rPr>
        <w:t xml:space="preserve"> </w:t>
      </w:r>
      <w:r>
        <w:t>Activation</w:t>
      </w:r>
      <w:r>
        <w:rPr>
          <w:spacing w:val="-5"/>
        </w:rPr>
        <w:t xml:space="preserve"> </w:t>
      </w:r>
      <w:r>
        <w:t>and</w:t>
      </w:r>
      <w:r>
        <w:rPr>
          <w:spacing w:val="27"/>
          <w:w w:val="99"/>
        </w:rPr>
        <w:t xml:space="preserve"> </w:t>
      </w:r>
      <w:r>
        <w:t>Notification</w:t>
      </w:r>
      <w:r>
        <w:rPr>
          <w:spacing w:val="-7"/>
        </w:rPr>
        <w:t xml:space="preserve"> </w:t>
      </w:r>
      <w:r>
        <w:t>Phase,</w:t>
      </w:r>
      <w:r>
        <w:rPr>
          <w:spacing w:val="-7"/>
        </w:rPr>
        <w:t xml:space="preserve"> </w:t>
      </w:r>
      <w:r w:rsidR="002462EB">
        <w:rPr>
          <w:rFonts w:cs="BookmanOldStyle"/>
        </w:rPr>
        <w:t>{ACRONYM}</w:t>
      </w:r>
      <w:r>
        <w:rPr>
          <w:rFonts w:ascii="Times New Roman"/>
          <w:i/>
          <w:spacing w:val="-6"/>
        </w:rPr>
        <w:t xml:space="preserve"> </w:t>
      </w:r>
      <w:r>
        <w:t>ISCP</w:t>
      </w:r>
      <w:r>
        <w:rPr>
          <w:spacing w:val="-7"/>
        </w:rPr>
        <w:t xml:space="preserve"> </w:t>
      </w:r>
      <w:r>
        <w:t>staff</w:t>
      </w:r>
      <w:r>
        <w:rPr>
          <w:spacing w:val="-6"/>
        </w:rPr>
        <w:t xml:space="preserve"> </w:t>
      </w:r>
      <w:r>
        <w:t>will</w:t>
      </w:r>
      <w:r>
        <w:rPr>
          <w:spacing w:val="-6"/>
        </w:rPr>
        <w:t xml:space="preserve"> </w:t>
      </w:r>
      <w:r>
        <w:t>be</w:t>
      </w:r>
      <w:r>
        <w:rPr>
          <w:spacing w:val="-7"/>
        </w:rPr>
        <w:t xml:space="preserve"> </w:t>
      </w:r>
      <w:r>
        <w:t>prepared</w:t>
      </w:r>
      <w:r>
        <w:rPr>
          <w:spacing w:val="-6"/>
        </w:rPr>
        <w:t xml:space="preserve"> </w:t>
      </w:r>
      <w:r>
        <w:t>to</w:t>
      </w:r>
      <w:r>
        <w:rPr>
          <w:spacing w:val="-6"/>
        </w:rPr>
        <w:t xml:space="preserve"> </w:t>
      </w:r>
      <w:r>
        <w:t>perform</w:t>
      </w:r>
      <w:r>
        <w:rPr>
          <w:spacing w:val="-8"/>
        </w:rPr>
        <w:t xml:space="preserve"> </w:t>
      </w:r>
      <w:r>
        <w:t>recovery</w:t>
      </w:r>
      <w:r>
        <w:rPr>
          <w:spacing w:val="-6"/>
        </w:rPr>
        <w:t xml:space="preserve"> </w:t>
      </w:r>
      <w:r>
        <w:rPr>
          <w:spacing w:val="-1"/>
        </w:rPr>
        <w:t>measures.</w:t>
      </w:r>
    </w:p>
    <w:p w:rsidR="009866F9" w:rsidRPr="009866F9" w:rsidRDefault="009866F9" w:rsidP="009866F9">
      <w:pPr>
        <w:pStyle w:val="Heading2"/>
        <w:rPr>
          <w:rFonts w:asciiTheme="minorHAnsi" w:hAnsiTheme="minorHAnsi"/>
          <w:b/>
          <w:sz w:val="22"/>
        </w:rPr>
      </w:pPr>
      <w:bookmarkStart w:id="24" w:name="_Toc432762859"/>
      <w:r w:rsidRPr="009866F9">
        <w:rPr>
          <w:rFonts w:asciiTheme="minorHAnsi" w:hAnsiTheme="minorHAnsi"/>
          <w:b/>
          <w:sz w:val="22"/>
        </w:rPr>
        <w:t>4.1</w:t>
      </w:r>
      <w:r w:rsidRPr="009866F9">
        <w:rPr>
          <w:rFonts w:asciiTheme="minorHAnsi" w:hAnsiTheme="minorHAnsi"/>
          <w:b/>
          <w:sz w:val="22"/>
        </w:rPr>
        <w:tab/>
        <w:t>Activation Criteria and Procedure</w:t>
      </w:r>
      <w:bookmarkEnd w:id="24"/>
    </w:p>
    <w:p w:rsidR="009866F9" w:rsidRDefault="009866F9" w:rsidP="009866F9">
      <w:pPr>
        <w:jc w:val="both"/>
      </w:pPr>
      <w:r>
        <w:t xml:space="preserve">The </w:t>
      </w:r>
      <w:r w:rsidR="002462EB">
        <w:rPr>
          <w:rFonts w:cs="BookmanOldStyle"/>
        </w:rPr>
        <w:t>{ACRONYM}</w:t>
      </w:r>
      <w:r>
        <w:t xml:space="preserve"> ISCP may be activated if one or more of the following criteria are met:</w:t>
      </w:r>
    </w:p>
    <w:p w:rsidR="009866F9" w:rsidRDefault="009866F9" w:rsidP="005C36CE">
      <w:pPr>
        <w:pStyle w:val="ListParagraph"/>
        <w:numPr>
          <w:ilvl w:val="0"/>
          <w:numId w:val="16"/>
        </w:numPr>
        <w:jc w:val="both"/>
      </w:pPr>
      <w:r>
        <w:t xml:space="preserve">The type of outage indicates </w:t>
      </w:r>
      <w:r w:rsidR="002462EB">
        <w:rPr>
          <w:rFonts w:cs="BookmanOldStyle"/>
        </w:rPr>
        <w:t>{ACRONYM}</w:t>
      </w:r>
      <w:r w:rsidRPr="009866F9">
        <w:rPr>
          <w:rFonts w:cs="BookmanOldStyle"/>
        </w:rPr>
        <w:t xml:space="preserve"> </w:t>
      </w:r>
      <w:r>
        <w:t>will be down for more than {RTO DAYS};</w:t>
      </w:r>
    </w:p>
    <w:p w:rsidR="009866F9" w:rsidRDefault="009866F9" w:rsidP="005C36CE">
      <w:pPr>
        <w:pStyle w:val="ListParagraph"/>
        <w:numPr>
          <w:ilvl w:val="0"/>
          <w:numId w:val="16"/>
        </w:numPr>
        <w:jc w:val="both"/>
      </w:pPr>
      <w:r>
        <w:t xml:space="preserve">The facility housing </w:t>
      </w:r>
      <w:r w:rsidR="002462EB">
        <w:rPr>
          <w:rFonts w:cs="BookmanOldStyle"/>
        </w:rPr>
        <w:t>{ACRONYM}</w:t>
      </w:r>
      <w:r>
        <w:t xml:space="preserve"> is damaged and may not be available within {RTO DAYS}; and</w:t>
      </w:r>
    </w:p>
    <w:p w:rsidR="009866F9" w:rsidRDefault="009866F9" w:rsidP="009866F9">
      <w:pPr>
        <w:jc w:val="both"/>
      </w:pPr>
      <w:r>
        <w:t>The following persons or roles may activate the ISCP if one or more of these criteria are met:</w:t>
      </w:r>
    </w:p>
    <w:p w:rsidR="00EA09AF" w:rsidRDefault="00EA09AF" w:rsidP="005C36CE">
      <w:pPr>
        <w:pStyle w:val="ListParagraph"/>
        <w:numPr>
          <w:ilvl w:val="0"/>
          <w:numId w:val="22"/>
        </w:numPr>
        <w:jc w:val="both"/>
      </w:pPr>
      <w:r>
        <w:t>System Owner</w:t>
      </w:r>
    </w:p>
    <w:p w:rsidR="00EA09AF" w:rsidRDefault="000147CC" w:rsidP="005C36CE">
      <w:pPr>
        <w:pStyle w:val="ListParagraph"/>
        <w:numPr>
          <w:ilvl w:val="0"/>
          <w:numId w:val="22"/>
        </w:numPr>
        <w:jc w:val="both"/>
      </w:pPr>
      <w:r>
        <w:t>ISCP</w:t>
      </w:r>
      <w:r w:rsidR="00EA09AF">
        <w:t xml:space="preserve"> Coordinator</w:t>
      </w:r>
    </w:p>
    <w:p w:rsidR="00EA09AF" w:rsidRDefault="00EA09AF" w:rsidP="005C36CE">
      <w:pPr>
        <w:pStyle w:val="ListParagraph"/>
        <w:numPr>
          <w:ilvl w:val="0"/>
          <w:numId w:val="22"/>
        </w:numPr>
        <w:jc w:val="both"/>
      </w:pPr>
      <w:r>
        <w:t>Technical Recovery Lead</w:t>
      </w:r>
    </w:p>
    <w:p w:rsidR="00706555" w:rsidRPr="00706555" w:rsidRDefault="00706555" w:rsidP="00706555">
      <w:pPr>
        <w:pStyle w:val="Heading2"/>
        <w:rPr>
          <w:rFonts w:asciiTheme="minorHAnsi" w:hAnsiTheme="minorHAnsi"/>
          <w:b/>
          <w:sz w:val="22"/>
          <w:szCs w:val="22"/>
        </w:rPr>
      </w:pPr>
      <w:bookmarkStart w:id="25" w:name="_Toc432762860"/>
      <w:r w:rsidRPr="00706555">
        <w:rPr>
          <w:rFonts w:asciiTheme="minorHAnsi" w:hAnsiTheme="minorHAnsi"/>
          <w:b/>
          <w:sz w:val="22"/>
          <w:szCs w:val="22"/>
        </w:rPr>
        <w:t>4.2</w:t>
      </w:r>
      <w:r w:rsidRPr="00706555">
        <w:rPr>
          <w:rFonts w:asciiTheme="minorHAnsi" w:hAnsiTheme="minorHAnsi"/>
          <w:b/>
          <w:sz w:val="22"/>
          <w:szCs w:val="22"/>
        </w:rPr>
        <w:tab/>
        <w:t>Notification</w:t>
      </w:r>
      <w:bookmarkEnd w:id="25"/>
    </w:p>
    <w:p w:rsidR="00706555" w:rsidRDefault="00706555" w:rsidP="00706555">
      <w:pPr>
        <w:jc w:val="both"/>
      </w:pPr>
      <w:r>
        <w:t xml:space="preserve">The first step upon activation of the </w:t>
      </w:r>
      <w:r w:rsidR="002462EB">
        <w:rPr>
          <w:rFonts w:cs="BookmanOldStyle"/>
        </w:rPr>
        <w:t>{ACRONYM}</w:t>
      </w:r>
      <w:r>
        <w:t xml:space="preserve"> ISCP is notification of appropriate mission/business and system support personnel. Contact information for appropriate </w:t>
      </w:r>
      <w:r w:rsidR="00D154CB">
        <w:t xml:space="preserve">POCs is included in </w:t>
      </w:r>
      <w:hyperlink w:anchor="_APPENDIX_A_–" w:history="1">
        <w:r w:rsidR="00D154CB" w:rsidRPr="00D154CB">
          <w:rPr>
            <w:rStyle w:val="Hyperlink"/>
          </w:rPr>
          <w:t>Appendix A, “</w:t>
        </w:r>
        <w:r w:rsidR="00503411" w:rsidRPr="00D154CB">
          <w:rPr>
            <w:rStyle w:val="Hyperlink"/>
          </w:rPr>
          <w:t xml:space="preserve">Personnel </w:t>
        </w:r>
        <w:r w:rsidRPr="00D154CB">
          <w:rPr>
            <w:rStyle w:val="Hyperlink"/>
          </w:rPr>
          <w:t>Contact List</w:t>
        </w:r>
        <w:r w:rsidR="00D154CB" w:rsidRPr="00D154CB">
          <w:rPr>
            <w:rStyle w:val="Hyperlink"/>
          </w:rPr>
          <w:t>”</w:t>
        </w:r>
      </w:hyperlink>
      <w:r>
        <w:t>.</w:t>
      </w:r>
    </w:p>
    <w:p w:rsidR="00706555" w:rsidRDefault="00706555" w:rsidP="00706555">
      <w:pPr>
        <w:jc w:val="both"/>
      </w:pPr>
      <w:r>
        <w:t xml:space="preserve">For </w:t>
      </w:r>
      <w:r w:rsidR="002462EB">
        <w:rPr>
          <w:rFonts w:cs="BookmanOldStyle"/>
        </w:rPr>
        <w:t>{ACRONYM}</w:t>
      </w:r>
      <w:r>
        <w:t xml:space="preserve">, the following method and procedure for notifications </w:t>
      </w:r>
      <w:r w:rsidR="00EA09AF">
        <w:t>can be used</w:t>
      </w:r>
      <w:r>
        <w:t>:</w:t>
      </w:r>
    </w:p>
    <w:p w:rsidR="00EA09AF" w:rsidRDefault="00EA09AF" w:rsidP="005C36CE">
      <w:pPr>
        <w:pStyle w:val="ListParagraph"/>
        <w:numPr>
          <w:ilvl w:val="0"/>
          <w:numId w:val="23"/>
        </w:numPr>
        <w:jc w:val="both"/>
      </w:pPr>
      <w:r>
        <w:t>Phone Call</w:t>
      </w:r>
    </w:p>
    <w:p w:rsidR="00EA09AF" w:rsidRDefault="00EA09AF" w:rsidP="005C36CE">
      <w:pPr>
        <w:pStyle w:val="ListParagraph"/>
        <w:numPr>
          <w:ilvl w:val="0"/>
          <w:numId w:val="23"/>
        </w:numPr>
        <w:jc w:val="both"/>
      </w:pPr>
      <w:r>
        <w:t>Email</w:t>
      </w:r>
    </w:p>
    <w:p w:rsidR="00EA09AF" w:rsidRDefault="00EA09AF" w:rsidP="005C36CE">
      <w:pPr>
        <w:pStyle w:val="ListParagraph"/>
        <w:numPr>
          <w:ilvl w:val="0"/>
          <w:numId w:val="23"/>
        </w:numPr>
        <w:jc w:val="both"/>
      </w:pPr>
      <w:r>
        <w:t>In-person</w:t>
      </w:r>
    </w:p>
    <w:p w:rsidR="00EA09AF" w:rsidRDefault="00EA09AF" w:rsidP="00706555">
      <w:pPr>
        <w:jc w:val="both"/>
      </w:pPr>
      <w:r>
        <w:t>As stated previously, any role within the process can execute initial notification.</w:t>
      </w:r>
    </w:p>
    <w:p w:rsidR="00706555" w:rsidRPr="00706555" w:rsidRDefault="00706555" w:rsidP="00706555">
      <w:pPr>
        <w:pStyle w:val="Heading2"/>
        <w:rPr>
          <w:rFonts w:asciiTheme="minorHAnsi" w:hAnsiTheme="minorHAnsi"/>
          <w:b/>
          <w:sz w:val="22"/>
        </w:rPr>
      </w:pPr>
      <w:bookmarkStart w:id="26" w:name="_Toc432762861"/>
      <w:r w:rsidRPr="00706555">
        <w:rPr>
          <w:rFonts w:asciiTheme="minorHAnsi" w:hAnsiTheme="minorHAnsi"/>
          <w:b/>
          <w:sz w:val="22"/>
        </w:rPr>
        <w:t>4.3</w:t>
      </w:r>
      <w:r w:rsidRPr="00706555">
        <w:rPr>
          <w:rFonts w:asciiTheme="minorHAnsi" w:hAnsiTheme="minorHAnsi"/>
          <w:b/>
          <w:sz w:val="22"/>
        </w:rPr>
        <w:tab/>
        <w:t>Outage Assessment</w:t>
      </w:r>
      <w:bookmarkEnd w:id="26"/>
    </w:p>
    <w:p w:rsidR="00706555" w:rsidRDefault="00706555" w:rsidP="00706555">
      <w:pPr>
        <w:jc w:val="both"/>
      </w:pPr>
      <w:r>
        <w:t xml:space="preserve">Following notification, a thorough outage assessment is necessary to determine the extent of the disruption, any damage, and expected recovery time. Assessment results are provided to the </w:t>
      </w:r>
      <w:r w:rsidR="000147CC">
        <w:t>ISCP</w:t>
      </w:r>
      <w:r>
        <w:t xml:space="preserve"> Coordinator to assist in the coordination of the recovery of </w:t>
      </w:r>
      <w:r w:rsidR="002462EB">
        <w:rPr>
          <w:rFonts w:cs="BookmanOldStyle"/>
        </w:rPr>
        <w:t>{ACRONYM}</w:t>
      </w:r>
      <w:r>
        <w:t>.</w:t>
      </w:r>
    </w:p>
    <w:p w:rsidR="00911D6A" w:rsidRDefault="00911D6A" w:rsidP="00706555">
      <w:pPr>
        <w:jc w:val="both"/>
      </w:pPr>
      <w:r>
        <w:t>The following procedures will be followed:</w:t>
      </w:r>
    </w:p>
    <w:p w:rsidR="00911D6A" w:rsidRDefault="00911D6A" w:rsidP="00911D6A">
      <w:pPr>
        <w:pStyle w:val="ListParagraph"/>
        <w:widowControl w:val="0"/>
        <w:numPr>
          <w:ilvl w:val="0"/>
          <w:numId w:val="33"/>
        </w:numPr>
        <w:suppressAutoHyphens/>
        <w:spacing w:after="0" w:line="240" w:lineRule="auto"/>
      </w:pPr>
      <w:r>
        <w:t>Determines if there has been loss of life or injuries</w:t>
      </w:r>
    </w:p>
    <w:p w:rsidR="00911D6A" w:rsidRDefault="00911D6A" w:rsidP="00911D6A">
      <w:pPr>
        <w:pStyle w:val="ListParagraph"/>
        <w:widowControl w:val="0"/>
        <w:numPr>
          <w:ilvl w:val="0"/>
          <w:numId w:val="33"/>
        </w:numPr>
        <w:suppressAutoHyphens/>
        <w:spacing w:after="0" w:line="240" w:lineRule="auto"/>
      </w:pPr>
      <w:r>
        <w:t>Assesses the extent of damage to the facilities and the information systems</w:t>
      </w:r>
    </w:p>
    <w:p w:rsidR="00911D6A" w:rsidRDefault="00911D6A" w:rsidP="00911D6A">
      <w:pPr>
        <w:pStyle w:val="ListParagraph"/>
        <w:widowControl w:val="0"/>
        <w:numPr>
          <w:ilvl w:val="0"/>
          <w:numId w:val="33"/>
        </w:numPr>
        <w:suppressAutoHyphens/>
        <w:spacing w:after="0" w:line="240" w:lineRule="auto"/>
      </w:pPr>
      <w:r>
        <w:t>Estimates the time to recover operations</w:t>
      </w:r>
    </w:p>
    <w:p w:rsidR="00911D6A" w:rsidRDefault="00911D6A" w:rsidP="00911D6A">
      <w:pPr>
        <w:pStyle w:val="ListParagraph"/>
        <w:widowControl w:val="0"/>
        <w:numPr>
          <w:ilvl w:val="0"/>
          <w:numId w:val="33"/>
        </w:numPr>
        <w:suppressAutoHyphens/>
        <w:spacing w:after="0" w:line="240" w:lineRule="auto"/>
      </w:pPr>
      <w:r>
        <w:t>Determines accessibility to facility, building, offices, and work areas</w:t>
      </w:r>
    </w:p>
    <w:p w:rsidR="00911D6A" w:rsidRDefault="00911D6A" w:rsidP="00911D6A">
      <w:pPr>
        <w:pStyle w:val="ListParagraph"/>
        <w:widowControl w:val="0"/>
        <w:numPr>
          <w:ilvl w:val="0"/>
          <w:numId w:val="33"/>
        </w:numPr>
        <w:suppressAutoHyphens/>
        <w:spacing w:after="0" w:line="240" w:lineRule="auto"/>
      </w:pPr>
      <w:r>
        <w:t>Assess</w:t>
      </w:r>
      <w:r w:rsidRPr="009C092A">
        <w:t xml:space="preserve"> the</w:t>
      </w:r>
      <w:r>
        <w:t xml:space="preserve"> need for and</w:t>
      </w:r>
      <w:r w:rsidRPr="009C092A">
        <w:t xml:space="preserve"> adequacy of physical security/guards</w:t>
      </w:r>
    </w:p>
    <w:p w:rsidR="00911D6A" w:rsidRDefault="00911D6A" w:rsidP="00911D6A">
      <w:pPr>
        <w:pStyle w:val="ListParagraph"/>
        <w:widowControl w:val="0"/>
        <w:numPr>
          <w:ilvl w:val="0"/>
          <w:numId w:val="33"/>
        </w:numPr>
        <w:suppressAutoHyphens/>
        <w:spacing w:after="0" w:line="240" w:lineRule="auto"/>
      </w:pPr>
      <w:r>
        <w:t>Advises the ISCP Coordinator that physical security/guards are required</w:t>
      </w:r>
    </w:p>
    <w:p w:rsidR="00911D6A" w:rsidRDefault="00911D6A" w:rsidP="00911D6A">
      <w:pPr>
        <w:pStyle w:val="ListParagraph"/>
        <w:widowControl w:val="0"/>
        <w:numPr>
          <w:ilvl w:val="0"/>
          <w:numId w:val="33"/>
        </w:numPr>
        <w:suppressAutoHyphens/>
        <w:spacing w:after="0" w:line="240" w:lineRule="auto"/>
      </w:pPr>
      <w:r>
        <w:t>Identify salvageable hardware</w:t>
      </w:r>
    </w:p>
    <w:p w:rsidR="00911D6A" w:rsidRDefault="00911D6A" w:rsidP="00911D6A">
      <w:pPr>
        <w:pStyle w:val="ListParagraph"/>
        <w:widowControl w:val="0"/>
        <w:numPr>
          <w:ilvl w:val="0"/>
          <w:numId w:val="33"/>
        </w:numPr>
        <w:suppressAutoHyphens/>
        <w:spacing w:after="0" w:line="240" w:lineRule="auto"/>
      </w:pPr>
      <w:r>
        <w:t>Maintain a log/record of all salvageable equipment</w:t>
      </w:r>
    </w:p>
    <w:p w:rsidR="00911D6A" w:rsidRPr="00BA4FBF" w:rsidRDefault="00911D6A" w:rsidP="00911D6A">
      <w:pPr>
        <w:pStyle w:val="ListParagraph"/>
        <w:widowControl w:val="0"/>
        <w:numPr>
          <w:ilvl w:val="0"/>
          <w:numId w:val="33"/>
        </w:numPr>
        <w:suppressAutoHyphens/>
        <w:spacing w:after="0" w:line="240" w:lineRule="auto"/>
      </w:pPr>
      <w:r>
        <w:t>Estimates levels of outside assistance</w:t>
      </w:r>
      <w:r w:rsidRPr="00BA4FBF">
        <w:t xml:space="preserve"> required</w:t>
      </w:r>
    </w:p>
    <w:p w:rsidR="00911D6A" w:rsidRDefault="00911D6A" w:rsidP="00911D6A">
      <w:pPr>
        <w:pStyle w:val="ListParagraph"/>
        <w:widowControl w:val="0"/>
        <w:numPr>
          <w:ilvl w:val="0"/>
          <w:numId w:val="33"/>
        </w:numPr>
        <w:suppressAutoHyphens/>
        <w:spacing w:after="0" w:line="240" w:lineRule="auto"/>
      </w:pPr>
      <w:r>
        <w:t>Report updates, status, and recommendations</w:t>
      </w:r>
      <w:r w:rsidRPr="00BA4FBF">
        <w:t xml:space="preserve"> to the </w:t>
      </w:r>
      <w:r>
        <w:t>ISCP Coordinator</w:t>
      </w:r>
    </w:p>
    <w:p w:rsidR="00911D6A" w:rsidRDefault="00911D6A" w:rsidP="00706555">
      <w:pPr>
        <w:jc w:val="both"/>
      </w:pPr>
    </w:p>
    <w:p w:rsidR="00706555" w:rsidRPr="00BA086A" w:rsidRDefault="000A4210" w:rsidP="000A4210">
      <w:pPr>
        <w:pStyle w:val="Heading1"/>
        <w:rPr>
          <w:rFonts w:asciiTheme="minorHAnsi" w:hAnsiTheme="minorHAnsi"/>
          <w:b/>
          <w:sz w:val="22"/>
        </w:rPr>
      </w:pPr>
      <w:bookmarkStart w:id="27" w:name="_5.0_RECOVERY"/>
      <w:bookmarkStart w:id="28" w:name="_Toc432762862"/>
      <w:bookmarkEnd w:id="27"/>
      <w:r w:rsidRPr="00BA086A">
        <w:rPr>
          <w:rFonts w:asciiTheme="minorHAnsi" w:hAnsiTheme="minorHAnsi"/>
          <w:b/>
          <w:sz w:val="22"/>
        </w:rPr>
        <w:lastRenderedPageBreak/>
        <w:t>5.0</w:t>
      </w:r>
      <w:r w:rsidRPr="00BA086A">
        <w:rPr>
          <w:rFonts w:asciiTheme="minorHAnsi" w:hAnsiTheme="minorHAnsi"/>
          <w:b/>
          <w:sz w:val="22"/>
        </w:rPr>
        <w:tab/>
        <w:t>RECOVERY</w:t>
      </w:r>
      <w:bookmarkEnd w:id="28"/>
    </w:p>
    <w:p w:rsidR="006908F5" w:rsidRDefault="000A4210" w:rsidP="007A620E">
      <w:pPr>
        <w:jc w:val="both"/>
      </w:pPr>
      <w:r w:rsidRPr="000A4210">
        <w:t xml:space="preserve">The Recovery Phase provides formal recovery operations that begin after the ISCP has been activated, outage assessments have been completed (if possible), personnel have been notified, and appropriate teams have been mobilized. </w:t>
      </w:r>
      <w:r w:rsidR="006908F5">
        <w:t>The following Recovery Objectives have been identified:</w:t>
      </w:r>
    </w:p>
    <w:p w:rsidR="006908F5" w:rsidRDefault="006908F5" w:rsidP="006908F5">
      <w:pPr>
        <w:pStyle w:val="ListParagraph"/>
        <w:numPr>
          <w:ilvl w:val="0"/>
          <w:numId w:val="25"/>
        </w:numPr>
        <w:jc w:val="both"/>
      </w:pPr>
      <w:r>
        <w:t>restore system capabilities</w:t>
      </w:r>
    </w:p>
    <w:p w:rsidR="006908F5" w:rsidRDefault="006908F5" w:rsidP="006908F5">
      <w:pPr>
        <w:pStyle w:val="ListParagraph"/>
        <w:numPr>
          <w:ilvl w:val="0"/>
          <w:numId w:val="25"/>
        </w:numPr>
        <w:jc w:val="both"/>
      </w:pPr>
      <w:r>
        <w:t>repair damage</w:t>
      </w:r>
    </w:p>
    <w:p w:rsidR="006908F5" w:rsidRDefault="000A4210" w:rsidP="006908F5">
      <w:pPr>
        <w:pStyle w:val="ListParagraph"/>
        <w:numPr>
          <w:ilvl w:val="0"/>
          <w:numId w:val="25"/>
        </w:numPr>
        <w:jc w:val="both"/>
      </w:pPr>
      <w:r w:rsidRPr="000A4210">
        <w:t xml:space="preserve">resume operational capabilities at the original </w:t>
      </w:r>
      <w:r w:rsidR="006908F5">
        <w:t>location</w:t>
      </w:r>
    </w:p>
    <w:p w:rsidR="007A620E" w:rsidRDefault="000A4210" w:rsidP="007A620E">
      <w:pPr>
        <w:jc w:val="both"/>
        <w:rPr>
          <w:rFonts w:eastAsia="Times New Roman" w:cs="Arial"/>
          <w:color w:val="000000"/>
        </w:rPr>
      </w:pPr>
      <w:r w:rsidRPr="000A4210">
        <w:t xml:space="preserve">At the completion of the Recovery Phase, </w:t>
      </w:r>
      <w:r w:rsidR="002462EB">
        <w:rPr>
          <w:rFonts w:cs="BookmanOldStyle"/>
        </w:rPr>
        <w:t>{ACRONYM}</w:t>
      </w:r>
      <w:r w:rsidRPr="000A4210">
        <w:t xml:space="preserve"> will be functional and capable of performing the f</w:t>
      </w:r>
      <w:r>
        <w:t>unctions identified in Section 3</w:t>
      </w:r>
      <w:r w:rsidRPr="000A4210">
        <w:t>.1 of this plan.</w:t>
      </w:r>
    </w:p>
    <w:p w:rsidR="009500C6" w:rsidRPr="007A620E" w:rsidRDefault="007A620E" w:rsidP="007A620E">
      <w:pPr>
        <w:pStyle w:val="Heading2"/>
        <w:rPr>
          <w:rFonts w:asciiTheme="minorHAnsi" w:eastAsia="Times New Roman" w:hAnsiTheme="minorHAnsi"/>
          <w:b/>
          <w:sz w:val="22"/>
        </w:rPr>
      </w:pPr>
      <w:bookmarkStart w:id="29" w:name="_Toc432762863"/>
      <w:r w:rsidRPr="007A620E">
        <w:rPr>
          <w:rFonts w:asciiTheme="minorHAnsi" w:eastAsia="Times New Roman" w:hAnsiTheme="minorHAnsi"/>
          <w:b/>
          <w:sz w:val="22"/>
        </w:rPr>
        <w:t>5.1</w:t>
      </w:r>
      <w:r w:rsidRPr="007A620E">
        <w:rPr>
          <w:rFonts w:asciiTheme="minorHAnsi" w:eastAsia="Times New Roman" w:hAnsiTheme="minorHAnsi"/>
          <w:b/>
          <w:sz w:val="22"/>
        </w:rPr>
        <w:tab/>
        <w:t>Sequence of Recovery Activities</w:t>
      </w:r>
      <w:bookmarkEnd w:id="29"/>
    </w:p>
    <w:p w:rsidR="007A620E" w:rsidRPr="007A620E" w:rsidRDefault="007A620E" w:rsidP="007A620E">
      <w:pPr>
        <w:jc w:val="both"/>
        <w:rPr>
          <w:rFonts w:eastAsia="Times New Roman" w:cs="Arial"/>
          <w:color w:val="000000"/>
        </w:rPr>
      </w:pPr>
      <w:r w:rsidRPr="007A620E">
        <w:rPr>
          <w:rFonts w:eastAsia="Times New Roman" w:cs="Arial"/>
          <w:color w:val="000000"/>
        </w:rPr>
        <w:t xml:space="preserve">The following activities occur during recovery of </w:t>
      </w:r>
      <w:r w:rsidR="002462EB">
        <w:rPr>
          <w:rFonts w:cs="BookmanOldStyle"/>
        </w:rPr>
        <w:t>{ACRONYM}</w:t>
      </w:r>
      <w:r w:rsidRPr="007A620E">
        <w:rPr>
          <w:rFonts w:eastAsia="Times New Roman" w:cs="Arial"/>
          <w:color w:val="000000"/>
        </w:rPr>
        <w:t>:</w:t>
      </w:r>
    </w:p>
    <w:p w:rsidR="007A620E" w:rsidRPr="007A620E" w:rsidRDefault="007A620E" w:rsidP="005C36CE">
      <w:pPr>
        <w:pStyle w:val="ListParagraph"/>
        <w:numPr>
          <w:ilvl w:val="0"/>
          <w:numId w:val="17"/>
        </w:numPr>
        <w:jc w:val="both"/>
        <w:rPr>
          <w:rFonts w:eastAsia="Times New Roman" w:cs="Arial"/>
          <w:color w:val="000000"/>
        </w:rPr>
      </w:pPr>
      <w:r w:rsidRPr="007A620E">
        <w:rPr>
          <w:rFonts w:eastAsia="Times New Roman" w:cs="Arial"/>
          <w:color w:val="000000"/>
        </w:rPr>
        <w:t>Identify recovery location (if not at original location);</w:t>
      </w:r>
    </w:p>
    <w:p w:rsidR="007A620E" w:rsidRPr="007A620E" w:rsidRDefault="007A620E" w:rsidP="005C36CE">
      <w:pPr>
        <w:pStyle w:val="ListParagraph"/>
        <w:numPr>
          <w:ilvl w:val="0"/>
          <w:numId w:val="17"/>
        </w:numPr>
        <w:jc w:val="both"/>
        <w:rPr>
          <w:rFonts w:eastAsia="Times New Roman" w:cs="Arial"/>
          <w:color w:val="000000"/>
        </w:rPr>
      </w:pPr>
      <w:r w:rsidRPr="007A620E">
        <w:rPr>
          <w:rFonts w:eastAsia="Times New Roman" w:cs="Arial"/>
          <w:color w:val="000000"/>
        </w:rPr>
        <w:t>Identify required resources to perform recovery procedures;</w:t>
      </w:r>
    </w:p>
    <w:p w:rsidR="007A620E" w:rsidRPr="007A620E" w:rsidRDefault="007A620E" w:rsidP="005C36CE">
      <w:pPr>
        <w:pStyle w:val="ListParagraph"/>
        <w:numPr>
          <w:ilvl w:val="0"/>
          <w:numId w:val="17"/>
        </w:numPr>
        <w:jc w:val="both"/>
        <w:rPr>
          <w:rFonts w:eastAsia="Times New Roman" w:cs="Arial"/>
          <w:color w:val="000000"/>
        </w:rPr>
      </w:pPr>
      <w:r w:rsidRPr="007A620E">
        <w:rPr>
          <w:rFonts w:eastAsia="Times New Roman" w:cs="Arial"/>
          <w:color w:val="000000"/>
        </w:rPr>
        <w:t>Retrieve backup and system installation media;</w:t>
      </w:r>
    </w:p>
    <w:p w:rsidR="007A620E" w:rsidRPr="007A620E" w:rsidRDefault="007A620E" w:rsidP="005C36CE">
      <w:pPr>
        <w:pStyle w:val="ListParagraph"/>
        <w:numPr>
          <w:ilvl w:val="0"/>
          <w:numId w:val="17"/>
        </w:numPr>
        <w:jc w:val="both"/>
        <w:rPr>
          <w:rFonts w:eastAsia="Times New Roman" w:cs="Arial"/>
          <w:color w:val="000000"/>
        </w:rPr>
      </w:pPr>
      <w:r w:rsidRPr="007A620E">
        <w:rPr>
          <w:rFonts w:eastAsia="Times New Roman" w:cs="Arial"/>
          <w:color w:val="000000"/>
        </w:rPr>
        <w:t>Recover hardware and operating system (if required); and</w:t>
      </w:r>
    </w:p>
    <w:p w:rsidR="007A620E" w:rsidRDefault="007A620E" w:rsidP="005C36CE">
      <w:pPr>
        <w:pStyle w:val="ListParagraph"/>
        <w:numPr>
          <w:ilvl w:val="0"/>
          <w:numId w:val="17"/>
        </w:numPr>
        <w:jc w:val="both"/>
        <w:rPr>
          <w:rFonts w:eastAsia="Times New Roman" w:cs="Arial"/>
          <w:color w:val="000000"/>
        </w:rPr>
      </w:pPr>
      <w:r w:rsidRPr="007A620E">
        <w:rPr>
          <w:rFonts w:eastAsia="Times New Roman" w:cs="Arial"/>
          <w:color w:val="000000"/>
        </w:rPr>
        <w:t>Recover system from backup and system installation media.</w:t>
      </w:r>
    </w:p>
    <w:p w:rsidR="007A620E" w:rsidRPr="007A620E" w:rsidRDefault="007A620E" w:rsidP="007A620E">
      <w:pPr>
        <w:pStyle w:val="Heading2"/>
        <w:rPr>
          <w:rFonts w:asciiTheme="minorHAnsi" w:eastAsia="Times New Roman" w:hAnsiTheme="minorHAnsi"/>
          <w:b/>
          <w:sz w:val="22"/>
        </w:rPr>
      </w:pPr>
      <w:bookmarkStart w:id="30" w:name="_Toc432762864"/>
      <w:r w:rsidRPr="007A620E">
        <w:rPr>
          <w:rFonts w:asciiTheme="minorHAnsi" w:eastAsia="Times New Roman" w:hAnsiTheme="minorHAnsi"/>
          <w:b/>
          <w:sz w:val="22"/>
        </w:rPr>
        <w:t>5.2</w:t>
      </w:r>
      <w:r w:rsidRPr="007A620E">
        <w:rPr>
          <w:rFonts w:asciiTheme="minorHAnsi" w:eastAsia="Times New Roman" w:hAnsiTheme="minorHAnsi"/>
          <w:b/>
          <w:sz w:val="22"/>
        </w:rPr>
        <w:tab/>
        <w:t>Recovery Procedures</w:t>
      </w:r>
      <w:bookmarkEnd w:id="30"/>
    </w:p>
    <w:p w:rsidR="007A620E" w:rsidRDefault="007A620E" w:rsidP="007A620E">
      <w:pPr>
        <w:jc w:val="both"/>
        <w:rPr>
          <w:rFonts w:eastAsia="Times New Roman" w:cs="Arial"/>
          <w:color w:val="000000"/>
        </w:rPr>
      </w:pPr>
      <w:r w:rsidRPr="007A620E">
        <w:rPr>
          <w:rFonts w:eastAsia="Times New Roman" w:cs="Arial"/>
          <w:color w:val="000000"/>
        </w:rPr>
        <w:t xml:space="preserve">Recovery procedures are outlined </w:t>
      </w:r>
      <w:r w:rsidR="000147CC">
        <w:rPr>
          <w:rFonts w:eastAsia="Times New Roman" w:cs="Arial"/>
          <w:color w:val="000000"/>
        </w:rPr>
        <w:t xml:space="preserve">in </w:t>
      </w:r>
      <w:hyperlink w:anchor="_APPENDIX_C_–" w:history="1">
        <w:r w:rsidR="000147CC" w:rsidRPr="00D154CB">
          <w:rPr>
            <w:rStyle w:val="Hyperlink"/>
            <w:rFonts w:eastAsia="Times New Roman" w:cs="Arial"/>
          </w:rPr>
          <w:t xml:space="preserve">Appendix C, </w:t>
        </w:r>
        <w:r w:rsidR="00D154CB" w:rsidRPr="00D154CB">
          <w:rPr>
            <w:rStyle w:val="Hyperlink"/>
            <w:rFonts w:eastAsia="Times New Roman" w:cs="Arial"/>
          </w:rPr>
          <w:t>“</w:t>
        </w:r>
        <w:r w:rsidR="000147CC" w:rsidRPr="00D154CB">
          <w:rPr>
            <w:rStyle w:val="Hyperlink"/>
            <w:rFonts w:eastAsia="Times New Roman" w:cs="Arial"/>
          </w:rPr>
          <w:t>Detailed Backup and Recovery Procedures”</w:t>
        </w:r>
      </w:hyperlink>
      <w:r w:rsidRPr="007A620E">
        <w:rPr>
          <w:rFonts w:eastAsia="Times New Roman" w:cs="Arial"/>
          <w:color w:val="000000"/>
        </w:rPr>
        <w:t xml:space="preserve"> and </w:t>
      </w:r>
      <w:r w:rsidR="009D0343">
        <w:rPr>
          <w:rFonts w:eastAsia="Times New Roman" w:cs="Arial"/>
          <w:color w:val="000000"/>
        </w:rPr>
        <w:t>will</w:t>
      </w:r>
      <w:r w:rsidRPr="007A620E">
        <w:rPr>
          <w:rFonts w:eastAsia="Times New Roman" w:cs="Arial"/>
          <w:color w:val="000000"/>
        </w:rPr>
        <w:t xml:space="preserve"> be executed in the sequence presented to maintain an efficient recovery effort.</w:t>
      </w:r>
    </w:p>
    <w:p w:rsidR="006908F5" w:rsidRDefault="006908F5" w:rsidP="006908F5">
      <w:pPr>
        <w:pStyle w:val="Heading3"/>
        <w:rPr>
          <w:rFonts w:asciiTheme="minorHAnsi" w:eastAsia="Times New Roman" w:hAnsiTheme="minorHAnsi"/>
          <w:b/>
          <w:sz w:val="22"/>
        </w:rPr>
      </w:pPr>
      <w:bookmarkStart w:id="31" w:name="_5.2.1_Recovery_After"/>
      <w:bookmarkStart w:id="32" w:name="_Toc432762865"/>
      <w:bookmarkEnd w:id="31"/>
      <w:r w:rsidRPr="006908F5">
        <w:rPr>
          <w:rFonts w:asciiTheme="minorHAnsi" w:eastAsia="Times New Roman" w:hAnsiTheme="minorHAnsi"/>
          <w:b/>
          <w:sz w:val="22"/>
        </w:rPr>
        <w:t>5.2.1</w:t>
      </w:r>
      <w:r w:rsidRPr="006908F5">
        <w:rPr>
          <w:rFonts w:asciiTheme="minorHAnsi" w:eastAsia="Times New Roman" w:hAnsiTheme="minorHAnsi"/>
          <w:b/>
          <w:sz w:val="22"/>
        </w:rPr>
        <w:tab/>
        <w:t>Recovery After a Disruption</w:t>
      </w:r>
      <w:bookmarkEnd w:id="32"/>
    </w:p>
    <w:p w:rsidR="006F4FC6" w:rsidRDefault="006F4FC6" w:rsidP="006F4FC6">
      <w:pPr>
        <w:rPr>
          <w:rFonts w:eastAsia="Times New Roman" w:cs="Arial"/>
          <w:color w:val="000000"/>
        </w:rPr>
      </w:pPr>
      <w:r w:rsidRPr="007A620E">
        <w:rPr>
          <w:rFonts w:eastAsia="Times New Roman" w:cs="Arial"/>
          <w:color w:val="000000"/>
        </w:rPr>
        <w:t xml:space="preserve">Recovery procedures are outlined </w:t>
      </w:r>
      <w:r>
        <w:rPr>
          <w:rFonts w:eastAsia="Times New Roman" w:cs="Arial"/>
          <w:color w:val="000000"/>
        </w:rPr>
        <w:t xml:space="preserve">in </w:t>
      </w:r>
      <w:hyperlink w:anchor="_APPENDIX_C_–" w:history="1">
        <w:r w:rsidRPr="00D154CB">
          <w:rPr>
            <w:rStyle w:val="Hyperlink"/>
            <w:rFonts w:eastAsia="Times New Roman" w:cs="Arial"/>
          </w:rPr>
          <w:t>Appendix C, “Detailed Backup and Recovery Procedures”</w:t>
        </w:r>
      </w:hyperlink>
      <w:r>
        <w:rPr>
          <w:rFonts w:eastAsia="Times New Roman" w:cs="Arial"/>
          <w:color w:val="000000"/>
        </w:rPr>
        <w:t>. In the event of a disruption, the System Owner will execute the following:</w:t>
      </w:r>
    </w:p>
    <w:p w:rsidR="006F4FC6" w:rsidRPr="006F4FC6" w:rsidRDefault="003E5F82" w:rsidP="006F4FC6">
      <w:pPr>
        <w:pStyle w:val="ListParagraph"/>
        <w:numPr>
          <w:ilvl w:val="0"/>
          <w:numId w:val="26"/>
        </w:numPr>
        <w:rPr>
          <w:rFonts w:eastAsia="Times New Roman" w:cs="Arial"/>
          <w:color w:val="000000"/>
        </w:rPr>
      </w:pPr>
      <w:hyperlink w:anchor="_APPENDIX_E_–" w:history="1">
        <w:r w:rsidR="006F4FC6" w:rsidRPr="006F4FC6">
          <w:rPr>
            <w:rStyle w:val="Hyperlink"/>
            <w:rFonts w:eastAsia="Times New Roman" w:cs="Arial"/>
          </w:rPr>
          <w:t>System Validation Test Plan</w:t>
        </w:r>
      </w:hyperlink>
    </w:p>
    <w:p w:rsidR="006F4FC6" w:rsidRPr="006F4FC6" w:rsidRDefault="006F4FC6" w:rsidP="006F4FC6">
      <w:pPr>
        <w:pStyle w:val="ListParagraph"/>
        <w:numPr>
          <w:ilvl w:val="0"/>
          <w:numId w:val="26"/>
        </w:numPr>
        <w:rPr>
          <w:rFonts w:eastAsia="Times New Roman" w:cs="Arial"/>
          <w:color w:val="000000"/>
        </w:rPr>
      </w:pPr>
      <w:r w:rsidRPr="006F4FC6">
        <w:rPr>
          <w:rFonts w:eastAsia="Times New Roman" w:cs="Arial"/>
          <w:color w:val="000000"/>
        </w:rPr>
        <w:t xml:space="preserve">Create </w:t>
      </w:r>
      <w:hyperlink w:anchor="_APPENDIX_G_–_1" w:history="1">
        <w:r w:rsidRPr="006F4FC6">
          <w:rPr>
            <w:rStyle w:val="Hyperlink"/>
            <w:rFonts w:eastAsia="Times New Roman" w:cs="Arial"/>
          </w:rPr>
          <w:t>Lessons Learned and After Actions Reports</w:t>
        </w:r>
      </w:hyperlink>
      <w:r w:rsidRPr="006F4FC6">
        <w:rPr>
          <w:rFonts w:eastAsia="Times New Roman" w:cs="Arial"/>
          <w:color w:val="000000"/>
        </w:rPr>
        <w:t xml:space="preserve"> </w:t>
      </w:r>
    </w:p>
    <w:p w:rsidR="006908F5" w:rsidRPr="006F4FC6" w:rsidRDefault="006F4FC6" w:rsidP="005115CD">
      <w:pPr>
        <w:pStyle w:val="ListParagraph"/>
        <w:numPr>
          <w:ilvl w:val="0"/>
          <w:numId w:val="26"/>
        </w:numPr>
        <w:jc w:val="both"/>
        <w:rPr>
          <w:rFonts w:eastAsia="Times New Roman" w:cs="Arial"/>
          <w:color w:val="000000"/>
        </w:rPr>
      </w:pPr>
      <w:r w:rsidRPr="006F4FC6">
        <w:rPr>
          <w:rFonts w:eastAsia="Times New Roman" w:cs="Arial"/>
          <w:color w:val="000000"/>
        </w:rPr>
        <w:t xml:space="preserve">Update the </w:t>
      </w:r>
      <w:hyperlink w:anchor="_APPENDIX_F_–" w:history="1">
        <w:r w:rsidRPr="006F4FC6">
          <w:rPr>
            <w:rStyle w:val="Hyperlink"/>
            <w:rFonts w:eastAsia="Times New Roman" w:cs="Arial"/>
          </w:rPr>
          <w:t>Test and Maintenance Schedule</w:t>
        </w:r>
      </w:hyperlink>
      <w:r w:rsidRPr="006F4FC6">
        <w:rPr>
          <w:rFonts w:eastAsia="Times New Roman" w:cs="Arial"/>
          <w:color w:val="000000"/>
        </w:rPr>
        <w:t xml:space="preserve"> to reflect the real-world event</w:t>
      </w:r>
    </w:p>
    <w:p w:rsidR="006908F5" w:rsidRDefault="006908F5" w:rsidP="006908F5">
      <w:pPr>
        <w:pStyle w:val="Heading3"/>
        <w:rPr>
          <w:rFonts w:asciiTheme="minorHAnsi" w:eastAsia="Times New Roman" w:hAnsiTheme="minorHAnsi"/>
          <w:b/>
          <w:sz w:val="22"/>
        </w:rPr>
      </w:pPr>
      <w:bookmarkStart w:id="33" w:name="_5.2.2_Recovery_After"/>
      <w:bookmarkStart w:id="34" w:name="_Toc432762866"/>
      <w:bookmarkEnd w:id="33"/>
      <w:r w:rsidRPr="006908F5">
        <w:rPr>
          <w:rFonts w:asciiTheme="minorHAnsi" w:eastAsia="Times New Roman" w:hAnsiTheme="minorHAnsi"/>
          <w:b/>
          <w:sz w:val="22"/>
        </w:rPr>
        <w:t>5.2.2</w:t>
      </w:r>
      <w:r w:rsidRPr="006908F5">
        <w:rPr>
          <w:rFonts w:asciiTheme="minorHAnsi" w:eastAsia="Times New Roman" w:hAnsiTheme="minorHAnsi"/>
          <w:b/>
          <w:sz w:val="22"/>
        </w:rPr>
        <w:tab/>
        <w:t>Recovery After a Compromise</w:t>
      </w:r>
      <w:bookmarkEnd w:id="34"/>
    </w:p>
    <w:p w:rsidR="006908F5" w:rsidRDefault="006F4FC6" w:rsidP="006F4FC6">
      <w:pPr>
        <w:rPr>
          <w:rFonts w:eastAsia="Times New Roman" w:cs="Arial"/>
          <w:color w:val="000000"/>
        </w:rPr>
      </w:pPr>
      <w:r w:rsidRPr="007A620E">
        <w:rPr>
          <w:rFonts w:eastAsia="Times New Roman" w:cs="Arial"/>
          <w:color w:val="000000"/>
        </w:rPr>
        <w:t xml:space="preserve">Recovery procedures are outlined </w:t>
      </w:r>
      <w:r>
        <w:rPr>
          <w:rFonts w:eastAsia="Times New Roman" w:cs="Arial"/>
          <w:color w:val="000000"/>
        </w:rPr>
        <w:t xml:space="preserve">in </w:t>
      </w:r>
      <w:hyperlink w:anchor="_APPENDIX_C_–" w:history="1">
        <w:r w:rsidRPr="00D154CB">
          <w:rPr>
            <w:rStyle w:val="Hyperlink"/>
            <w:rFonts w:eastAsia="Times New Roman" w:cs="Arial"/>
          </w:rPr>
          <w:t>Appendix C, “Detailed Backup and Recovery Procedures”</w:t>
        </w:r>
      </w:hyperlink>
      <w:r>
        <w:rPr>
          <w:rFonts w:eastAsia="Times New Roman" w:cs="Arial"/>
          <w:color w:val="000000"/>
        </w:rPr>
        <w:t>. In the event of a security incident or compromise, the Incident Response Plan (IRP) will be followed and the IRP and Contingency Planning teams will coordinate recovery objectives and requirements together.</w:t>
      </w:r>
    </w:p>
    <w:p w:rsidR="006908F5" w:rsidRDefault="006908F5" w:rsidP="006908F5">
      <w:pPr>
        <w:pStyle w:val="Heading3"/>
        <w:rPr>
          <w:rFonts w:asciiTheme="minorHAnsi" w:eastAsia="Times New Roman" w:hAnsiTheme="minorHAnsi"/>
          <w:b/>
          <w:sz w:val="22"/>
        </w:rPr>
      </w:pPr>
      <w:bookmarkStart w:id="35" w:name="_5.2.3_Recovery_After"/>
      <w:bookmarkStart w:id="36" w:name="_Toc432762867"/>
      <w:bookmarkEnd w:id="35"/>
      <w:r w:rsidRPr="006908F5">
        <w:rPr>
          <w:rFonts w:asciiTheme="minorHAnsi" w:eastAsia="Times New Roman" w:hAnsiTheme="minorHAnsi"/>
          <w:b/>
          <w:sz w:val="22"/>
        </w:rPr>
        <w:t>5.2.3</w:t>
      </w:r>
      <w:r w:rsidRPr="006908F5">
        <w:rPr>
          <w:rFonts w:asciiTheme="minorHAnsi" w:eastAsia="Times New Roman" w:hAnsiTheme="minorHAnsi"/>
          <w:b/>
          <w:sz w:val="22"/>
        </w:rPr>
        <w:tab/>
        <w:t>Recovery After a Failure</w:t>
      </w:r>
      <w:bookmarkEnd w:id="36"/>
    </w:p>
    <w:p w:rsidR="006908F5" w:rsidRDefault="006F4FC6" w:rsidP="006908F5">
      <w:r w:rsidRPr="007A620E">
        <w:rPr>
          <w:rFonts w:eastAsia="Times New Roman" w:cs="Arial"/>
          <w:color w:val="000000"/>
        </w:rPr>
        <w:t xml:space="preserve">Recovery procedures are outlined </w:t>
      </w:r>
      <w:r>
        <w:rPr>
          <w:rFonts w:eastAsia="Times New Roman" w:cs="Arial"/>
          <w:color w:val="000000"/>
        </w:rPr>
        <w:t xml:space="preserve">in </w:t>
      </w:r>
      <w:hyperlink w:anchor="_APPENDIX_C_–" w:history="1">
        <w:r w:rsidRPr="00D154CB">
          <w:rPr>
            <w:rStyle w:val="Hyperlink"/>
            <w:rFonts w:eastAsia="Times New Roman" w:cs="Arial"/>
          </w:rPr>
          <w:t>Appendix C, “Detailed Backup and Recovery Procedures”</w:t>
        </w:r>
      </w:hyperlink>
      <w:r>
        <w:rPr>
          <w:rFonts w:eastAsia="Times New Roman" w:cs="Arial"/>
          <w:color w:val="000000"/>
        </w:rPr>
        <w:t>. In the event of a failure that requires the purchase of new and/or additional equipment, the System Owner will start the purchase request process.</w:t>
      </w:r>
    </w:p>
    <w:p w:rsidR="006908F5" w:rsidRDefault="006908F5" w:rsidP="006908F5">
      <w:pPr>
        <w:pStyle w:val="Heading3"/>
        <w:rPr>
          <w:rFonts w:asciiTheme="minorHAnsi" w:hAnsiTheme="minorHAnsi"/>
          <w:b/>
          <w:sz w:val="22"/>
        </w:rPr>
      </w:pPr>
      <w:bookmarkStart w:id="37" w:name="_5.2.4_Transaction_Recovery"/>
      <w:bookmarkStart w:id="38" w:name="_Toc432762868"/>
      <w:bookmarkEnd w:id="37"/>
      <w:r w:rsidRPr="006908F5">
        <w:rPr>
          <w:rFonts w:asciiTheme="minorHAnsi" w:hAnsiTheme="minorHAnsi"/>
          <w:b/>
          <w:sz w:val="22"/>
        </w:rPr>
        <w:t>5.2.4</w:t>
      </w:r>
      <w:r w:rsidRPr="006908F5">
        <w:rPr>
          <w:rFonts w:asciiTheme="minorHAnsi" w:hAnsiTheme="minorHAnsi"/>
          <w:b/>
          <w:sz w:val="22"/>
        </w:rPr>
        <w:tab/>
        <w:t>Transaction Recovery</w:t>
      </w:r>
      <w:bookmarkEnd w:id="38"/>
    </w:p>
    <w:p w:rsidR="00E64306" w:rsidRDefault="00E64306" w:rsidP="00E64306">
      <w:pPr>
        <w:jc w:val="both"/>
      </w:pPr>
      <w:r w:rsidRPr="00E64306">
        <w:t>Database man</w:t>
      </w:r>
      <w:r>
        <w:t>agement systems and transaction</w:t>
      </w:r>
      <w:r w:rsidRPr="00E64306">
        <w:t xml:space="preserve"> processing systems are examples of information systems that are transaction-based. Transaction rollback and transaction journaling are examples of mechanisms supporting transaction recovery</w:t>
      </w:r>
      <w:r>
        <w:t>. This requirement is only applicable to the above system types.</w:t>
      </w:r>
    </w:p>
    <w:p w:rsidR="00E64306" w:rsidRDefault="00E64306" w:rsidP="00E64306">
      <w:pPr>
        <w:jc w:val="both"/>
      </w:pPr>
      <w:r w:rsidRPr="00BA086A">
        <w:rPr>
          <w:highlight w:val="yellow"/>
        </w:rPr>
        <w:t>Is the system transaction based or contain a database management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64306" w:rsidTr="00E64306">
        <w:sdt>
          <w:sdtPr>
            <w:id w:val="2043481786"/>
            <w14:checkbox>
              <w14:checked w14:val="1"/>
              <w14:checkedState w14:val="2612" w14:font="Yu Gothic UI"/>
              <w14:uncheckedState w14:val="2610" w14:font="Yu Gothic UI"/>
            </w14:checkbox>
          </w:sdtPr>
          <w:sdtEndPr/>
          <w:sdtContent>
            <w:tc>
              <w:tcPr>
                <w:tcW w:w="1525" w:type="dxa"/>
              </w:tcPr>
              <w:p w:rsidR="00E64306" w:rsidRDefault="00E64306" w:rsidP="00E64306">
                <w:pPr>
                  <w:jc w:val="right"/>
                </w:pPr>
                <w:r>
                  <w:rPr>
                    <w:rFonts w:ascii="Segoe UI Symbol" w:eastAsia="MS Gothic" w:hAnsi="Segoe UI Symbol" w:cs="Segoe UI Symbol"/>
                  </w:rPr>
                  <w:t>☒</w:t>
                </w:r>
              </w:p>
            </w:tc>
          </w:sdtContent>
        </w:sdt>
        <w:tc>
          <w:tcPr>
            <w:tcW w:w="7825" w:type="dxa"/>
          </w:tcPr>
          <w:p w:rsidR="00E64306" w:rsidRDefault="00E64306" w:rsidP="00E64306">
            <w:pPr>
              <w:jc w:val="both"/>
            </w:pPr>
            <w:r>
              <w:t>No</w:t>
            </w:r>
          </w:p>
        </w:tc>
      </w:tr>
      <w:tr w:rsidR="00E64306" w:rsidTr="00E64306">
        <w:sdt>
          <w:sdtPr>
            <w:id w:val="842202963"/>
            <w14:checkbox>
              <w14:checked w14:val="0"/>
              <w14:checkedState w14:val="2612" w14:font="Yu Gothic UI"/>
              <w14:uncheckedState w14:val="2610" w14:font="Yu Gothic UI"/>
            </w14:checkbox>
          </w:sdtPr>
          <w:sdtEndPr/>
          <w:sdtContent>
            <w:tc>
              <w:tcPr>
                <w:tcW w:w="1525" w:type="dxa"/>
              </w:tcPr>
              <w:p w:rsidR="00E64306" w:rsidRDefault="00E64306" w:rsidP="00E64306">
                <w:pPr>
                  <w:jc w:val="right"/>
                </w:pPr>
                <w:r>
                  <w:rPr>
                    <w:rFonts w:ascii="Segoe UI Symbol" w:eastAsia="MS Gothic" w:hAnsi="Segoe UI Symbol" w:cs="Segoe UI Symbol"/>
                  </w:rPr>
                  <w:t>☐</w:t>
                </w:r>
              </w:p>
            </w:tc>
          </w:sdtContent>
        </w:sdt>
        <w:tc>
          <w:tcPr>
            <w:tcW w:w="7825" w:type="dxa"/>
          </w:tcPr>
          <w:p w:rsidR="00E64306" w:rsidRDefault="00E64306" w:rsidP="00E64306">
            <w:pPr>
              <w:jc w:val="both"/>
            </w:pPr>
            <w:r>
              <w:t>Yes</w:t>
            </w:r>
          </w:p>
          <w:p w:rsidR="00E64306" w:rsidRPr="00E64306" w:rsidRDefault="00E64306" w:rsidP="00E64306">
            <w:pPr>
              <w:jc w:val="both"/>
              <w:rPr>
                <w:b/>
              </w:rPr>
            </w:pPr>
            <w:r w:rsidRPr="00E64306">
              <w:rPr>
                <w:b/>
                <w:color w:val="FF0000"/>
              </w:rPr>
              <w:t>{Delete, or describe how transactions are recovered}</w:t>
            </w:r>
          </w:p>
        </w:tc>
      </w:tr>
    </w:tbl>
    <w:p w:rsidR="006908F5" w:rsidRPr="006908F5" w:rsidRDefault="00E64306" w:rsidP="00E64306">
      <w:pPr>
        <w:jc w:val="both"/>
      </w:pPr>
      <w:r>
        <w:tab/>
      </w:r>
    </w:p>
    <w:p w:rsidR="007A620E" w:rsidRPr="007A620E" w:rsidRDefault="007A620E" w:rsidP="007A620E">
      <w:pPr>
        <w:pStyle w:val="Heading2"/>
        <w:rPr>
          <w:rFonts w:asciiTheme="minorHAnsi" w:eastAsia="Times New Roman" w:hAnsiTheme="minorHAnsi"/>
          <w:b/>
          <w:sz w:val="22"/>
        </w:rPr>
      </w:pPr>
      <w:bookmarkStart w:id="39" w:name="_Toc432762869"/>
      <w:r w:rsidRPr="007A620E">
        <w:rPr>
          <w:rFonts w:asciiTheme="minorHAnsi" w:eastAsia="Times New Roman" w:hAnsiTheme="minorHAnsi"/>
          <w:b/>
          <w:sz w:val="22"/>
        </w:rPr>
        <w:t>5.3</w:t>
      </w:r>
      <w:r w:rsidRPr="007A620E">
        <w:rPr>
          <w:rFonts w:asciiTheme="minorHAnsi" w:eastAsia="Times New Roman" w:hAnsiTheme="minorHAnsi"/>
          <w:b/>
          <w:sz w:val="22"/>
        </w:rPr>
        <w:tab/>
        <w:t>Recovery Escalation Notices/Awareness</w:t>
      </w:r>
      <w:bookmarkEnd w:id="39"/>
    </w:p>
    <w:p w:rsidR="009375AD" w:rsidRPr="009375AD" w:rsidRDefault="009375AD" w:rsidP="007A620E">
      <w:pPr>
        <w:jc w:val="both"/>
        <w:rPr>
          <w:rFonts w:eastAsia="Times New Roman" w:cs="Arial"/>
        </w:rPr>
      </w:pPr>
      <w:r>
        <w:rPr>
          <w:rFonts w:eastAsia="Times New Roman" w:cs="Arial"/>
        </w:rPr>
        <w:t>During the Recovery Process, it is extremely important to keep both senior management and the general user population aware of all activities and status. The ISCP Coordinator is responsible for communicating status through either phone, email or in-person to the general user population. If the outage escalates and potentially causes outages to other systems or networks, the ISCP Coordinator will up-channel reporting to the CIO so that other teams are notified.</w:t>
      </w:r>
    </w:p>
    <w:p w:rsidR="007A620E" w:rsidRPr="00BA086A" w:rsidRDefault="007A620E" w:rsidP="007A620E">
      <w:pPr>
        <w:pStyle w:val="Heading1"/>
        <w:rPr>
          <w:rFonts w:asciiTheme="minorHAnsi" w:eastAsia="Times New Roman" w:hAnsiTheme="minorHAnsi"/>
          <w:b/>
          <w:color w:val="auto"/>
          <w:sz w:val="22"/>
        </w:rPr>
      </w:pPr>
      <w:bookmarkStart w:id="40" w:name="_Toc432762870"/>
      <w:r w:rsidRPr="00BA086A">
        <w:rPr>
          <w:rFonts w:asciiTheme="minorHAnsi" w:eastAsia="Times New Roman" w:hAnsiTheme="minorHAnsi"/>
          <w:b/>
          <w:sz w:val="22"/>
        </w:rPr>
        <w:t>6.0</w:t>
      </w:r>
      <w:r w:rsidRPr="00BA086A">
        <w:rPr>
          <w:rFonts w:asciiTheme="minorHAnsi" w:eastAsia="Times New Roman" w:hAnsiTheme="minorHAnsi"/>
          <w:b/>
          <w:sz w:val="22"/>
        </w:rPr>
        <w:tab/>
        <w:t>RECONSTITUTION</w:t>
      </w:r>
      <w:bookmarkEnd w:id="40"/>
    </w:p>
    <w:p w:rsidR="007A620E" w:rsidRDefault="007A620E" w:rsidP="007A620E">
      <w:pPr>
        <w:jc w:val="both"/>
        <w:rPr>
          <w:rFonts w:eastAsia="Times New Roman" w:cs="Arial"/>
        </w:rPr>
      </w:pPr>
      <w:r w:rsidRPr="007A620E">
        <w:rPr>
          <w:rFonts w:eastAsia="Times New Roman" w:cs="Arial"/>
        </w:rPr>
        <w:t>Reconstitution is the process by which recovery activities are completed and normal system operations are resumed. If the original facility is unrecoverable, the activities in this phase can also be applied to preparing a new permanent location to support system processing requirements. A determination must be made on whether the system has undergone significant change and will require reassessment and reauthorization. The phase consists of two major activities: validating successful reconstitution and deactivation of the plan</w:t>
      </w:r>
      <w:r>
        <w:rPr>
          <w:rFonts w:eastAsia="Times New Roman" w:cs="Arial"/>
        </w:rPr>
        <w:t>.</w:t>
      </w:r>
    </w:p>
    <w:p w:rsidR="007A620E" w:rsidRPr="007A620E" w:rsidRDefault="007A620E" w:rsidP="007A620E">
      <w:pPr>
        <w:pStyle w:val="Heading2"/>
        <w:rPr>
          <w:rFonts w:asciiTheme="minorHAnsi" w:eastAsia="Times New Roman" w:hAnsiTheme="minorHAnsi"/>
          <w:b/>
          <w:sz w:val="22"/>
        </w:rPr>
      </w:pPr>
      <w:bookmarkStart w:id="41" w:name="_Toc432762871"/>
      <w:r>
        <w:rPr>
          <w:rFonts w:asciiTheme="minorHAnsi" w:eastAsia="Times New Roman" w:hAnsiTheme="minorHAnsi"/>
          <w:b/>
          <w:sz w:val="22"/>
        </w:rPr>
        <w:t>6</w:t>
      </w:r>
      <w:r w:rsidRPr="007A620E">
        <w:rPr>
          <w:rFonts w:asciiTheme="minorHAnsi" w:eastAsia="Times New Roman" w:hAnsiTheme="minorHAnsi"/>
          <w:b/>
          <w:sz w:val="22"/>
        </w:rPr>
        <w:t>.1</w:t>
      </w:r>
      <w:r w:rsidRPr="007A620E">
        <w:rPr>
          <w:rFonts w:asciiTheme="minorHAnsi" w:eastAsia="Times New Roman" w:hAnsiTheme="minorHAnsi"/>
          <w:b/>
          <w:sz w:val="22"/>
        </w:rPr>
        <w:tab/>
        <w:t>Validation Testing</w:t>
      </w:r>
      <w:bookmarkEnd w:id="41"/>
    </w:p>
    <w:p w:rsidR="007A620E" w:rsidRPr="007A620E" w:rsidRDefault="007A620E" w:rsidP="007A620E">
      <w:pPr>
        <w:jc w:val="both"/>
        <w:rPr>
          <w:rFonts w:eastAsia="Times New Roman" w:cs="Arial"/>
        </w:rPr>
      </w:pPr>
      <w:r w:rsidRPr="007A620E">
        <w:rPr>
          <w:rFonts w:eastAsia="Times New Roman" w:cs="Arial"/>
        </w:rPr>
        <w:t>Validation data testing is the process of testing and validating data to ensure that data files have been recovered completely at the permanent location</w:t>
      </w:r>
      <w:r w:rsidR="000147CC">
        <w:rPr>
          <w:rFonts w:eastAsia="Times New Roman" w:cs="Arial"/>
        </w:rPr>
        <w:t xml:space="preserve"> and the system is ready to return to normal operations</w:t>
      </w:r>
      <w:r w:rsidRPr="007A620E">
        <w:rPr>
          <w:rFonts w:eastAsia="Times New Roman" w:cs="Arial"/>
        </w:rPr>
        <w:t xml:space="preserve">. </w:t>
      </w:r>
      <w:r w:rsidR="000147CC">
        <w:rPr>
          <w:rFonts w:eastAsia="Times New Roman" w:cs="Arial"/>
        </w:rPr>
        <w:t xml:space="preserve">Procedures are located in </w:t>
      </w:r>
      <w:hyperlink w:anchor="_APPENDIX_E_–" w:history="1">
        <w:r w:rsidR="000147CC" w:rsidRPr="00D154CB">
          <w:rPr>
            <w:rStyle w:val="Hyperlink"/>
            <w:rFonts w:eastAsia="Times New Roman" w:cs="Arial"/>
          </w:rPr>
          <w:t>Appendix E, “System Validation Test Plan”</w:t>
        </w:r>
      </w:hyperlink>
      <w:r w:rsidR="000147CC">
        <w:rPr>
          <w:rFonts w:eastAsia="Times New Roman" w:cs="Arial"/>
        </w:rPr>
        <w:t>.</w:t>
      </w:r>
    </w:p>
    <w:p w:rsidR="007A620E" w:rsidRPr="007A620E" w:rsidRDefault="007A620E" w:rsidP="007A620E">
      <w:pPr>
        <w:pStyle w:val="Heading2"/>
        <w:rPr>
          <w:rFonts w:asciiTheme="minorHAnsi" w:eastAsia="Times New Roman" w:hAnsiTheme="minorHAnsi"/>
          <w:b/>
          <w:sz w:val="22"/>
        </w:rPr>
      </w:pPr>
      <w:bookmarkStart w:id="42" w:name="_Toc432762872"/>
      <w:r w:rsidRPr="007A620E">
        <w:rPr>
          <w:rFonts w:asciiTheme="minorHAnsi" w:eastAsia="Times New Roman" w:hAnsiTheme="minorHAnsi"/>
          <w:b/>
          <w:sz w:val="22"/>
        </w:rPr>
        <w:t>6.</w:t>
      </w:r>
      <w:r w:rsidR="000147CC">
        <w:rPr>
          <w:rFonts w:asciiTheme="minorHAnsi" w:eastAsia="Times New Roman" w:hAnsiTheme="minorHAnsi"/>
          <w:b/>
          <w:sz w:val="22"/>
        </w:rPr>
        <w:t>2</w:t>
      </w:r>
      <w:r w:rsidRPr="007A620E">
        <w:rPr>
          <w:rFonts w:asciiTheme="minorHAnsi" w:eastAsia="Times New Roman" w:hAnsiTheme="minorHAnsi"/>
          <w:b/>
          <w:sz w:val="22"/>
        </w:rPr>
        <w:tab/>
        <w:t>Recovery Declaration</w:t>
      </w:r>
      <w:bookmarkEnd w:id="42"/>
    </w:p>
    <w:p w:rsidR="007A620E" w:rsidRPr="007A620E" w:rsidRDefault="007A620E" w:rsidP="007A620E">
      <w:pPr>
        <w:jc w:val="both"/>
        <w:rPr>
          <w:rFonts w:eastAsia="Times New Roman" w:cs="Arial"/>
          <w:color w:val="000000"/>
        </w:rPr>
      </w:pPr>
      <w:r w:rsidRPr="007A620E">
        <w:rPr>
          <w:rFonts w:eastAsia="Times New Roman" w:cs="Arial"/>
          <w:color w:val="000000"/>
        </w:rPr>
        <w:t xml:space="preserve">Upon successfully completing testing and validation, the </w:t>
      </w:r>
      <w:r w:rsidR="002462EB">
        <w:rPr>
          <w:rFonts w:cs="BookmanOldStyle"/>
        </w:rPr>
        <w:t>{ACRONYM}</w:t>
      </w:r>
      <w:r w:rsidRPr="007A620E">
        <w:rPr>
          <w:rFonts w:eastAsia="Times New Roman" w:cs="Arial"/>
          <w:color w:val="000000"/>
        </w:rPr>
        <w:t xml:space="preserve"> will formally declare recovery efforts complete, and that </w:t>
      </w:r>
      <w:r w:rsidR="002462EB">
        <w:rPr>
          <w:rFonts w:eastAsia="Times New Roman" w:cs="Arial"/>
          <w:color w:val="000000"/>
        </w:rPr>
        <w:t>{ACRONYM}</w:t>
      </w:r>
      <w:r w:rsidRPr="007A620E">
        <w:rPr>
          <w:rFonts w:eastAsia="Times New Roman" w:cs="Arial"/>
          <w:color w:val="000000"/>
        </w:rPr>
        <w:t xml:space="preserve"> is in normal operations. </w:t>
      </w:r>
      <w:r w:rsidR="002462EB">
        <w:rPr>
          <w:rFonts w:cs="BookmanOldStyle"/>
        </w:rPr>
        <w:t>{ACRONYM}</w:t>
      </w:r>
      <w:r w:rsidRPr="007A620E">
        <w:rPr>
          <w:rFonts w:eastAsia="Times New Roman" w:cs="Arial"/>
          <w:color w:val="000000"/>
        </w:rPr>
        <w:t xml:space="preserve"> business and technical POCs will be notified of the declaration by the ISCP Coordinator.</w:t>
      </w:r>
    </w:p>
    <w:p w:rsidR="007A620E" w:rsidRPr="007A620E" w:rsidRDefault="007A620E" w:rsidP="007A620E">
      <w:pPr>
        <w:pStyle w:val="Heading2"/>
        <w:rPr>
          <w:rFonts w:asciiTheme="minorHAnsi" w:eastAsia="Times New Roman" w:hAnsiTheme="minorHAnsi"/>
          <w:b/>
          <w:sz w:val="22"/>
        </w:rPr>
      </w:pPr>
      <w:bookmarkStart w:id="43" w:name="_Toc432762873"/>
      <w:r>
        <w:rPr>
          <w:rFonts w:asciiTheme="minorHAnsi" w:eastAsia="Times New Roman" w:hAnsiTheme="minorHAnsi"/>
          <w:b/>
          <w:sz w:val="22"/>
        </w:rPr>
        <w:t>6</w:t>
      </w:r>
      <w:r w:rsidRPr="007A620E">
        <w:rPr>
          <w:rFonts w:asciiTheme="minorHAnsi" w:eastAsia="Times New Roman" w:hAnsiTheme="minorHAnsi"/>
          <w:b/>
          <w:sz w:val="22"/>
        </w:rPr>
        <w:t>.</w:t>
      </w:r>
      <w:r w:rsidR="000147CC">
        <w:rPr>
          <w:rFonts w:asciiTheme="minorHAnsi" w:eastAsia="Times New Roman" w:hAnsiTheme="minorHAnsi"/>
          <w:b/>
          <w:sz w:val="22"/>
        </w:rPr>
        <w:t>3</w:t>
      </w:r>
      <w:r w:rsidRPr="007A620E">
        <w:rPr>
          <w:rFonts w:asciiTheme="minorHAnsi" w:eastAsia="Times New Roman" w:hAnsiTheme="minorHAnsi"/>
          <w:b/>
          <w:sz w:val="22"/>
        </w:rPr>
        <w:tab/>
        <w:t>Notifications (</w:t>
      </w:r>
      <w:r w:rsidR="004B495A">
        <w:rPr>
          <w:rFonts w:asciiTheme="minorHAnsi" w:eastAsia="Times New Roman" w:hAnsiTheme="minorHAnsi"/>
          <w:b/>
          <w:sz w:val="22"/>
        </w:rPr>
        <w:t>U</w:t>
      </w:r>
      <w:r w:rsidRPr="007A620E">
        <w:rPr>
          <w:rFonts w:asciiTheme="minorHAnsi" w:eastAsia="Times New Roman" w:hAnsiTheme="minorHAnsi"/>
          <w:b/>
          <w:sz w:val="22"/>
        </w:rPr>
        <w:t>sers)</w:t>
      </w:r>
      <w:bookmarkEnd w:id="43"/>
    </w:p>
    <w:p w:rsidR="007A620E" w:rsidRPr="007A620E" w:rsidRDefault="007A620E" w:rsidP="007A620E">
      <w:pPr>
        <w:jc w:val="both"/>
        <w:rPr>
          <w:rFonts w:eastAsia="Times New Roman" w:cs="Arial"/>
          <w:color w:val="000000"/>
        </w:rPr>
      </w:pPr>
      <w:r w:rsidRPr="007A620E">
        <w:rPr>
          <w:rFonts w:eastAsia="Times New Roman" w:cs="Arial"/>
          <w:color w:val="000000"/>
        </w:rPr>
        <w:t xml:space="preserve">Upon return to normal system operations, </w:t>
      </w:r>
      <w:r w:rsidR="002462EB">
        <w:rPr>
          <w:rFonts w:cs="BookmanOldStyle"/>
        </w:rPr>
        <w:t>{ACRONYM}</w:t>
      </w:r>
      <w:r w:rsidRPr="007A620E">
        <w:rPr>
          <w:rFonts w:eastAsia="Times New Roman" w:cs="Arial"/>
          <w:color w:val="000000"/>
        </w:rPr>
        <w:t xml:space="preserve"> users will be notified by </w:t>
      </w:r>
      <w:r w:rsidR="000147CC">
        <w:rPr>
          <w:rFonts w:eastAsia="Times New Roman" w:cs="Arial"/>
          <w:color w:val="000000"/>
        </w:rPr>
        <w:t>the System Owner or ISCP Coordinator</w:t>
      </w:r>
      <w:r w:rsidRPr="007A620E">
        <w:rPr>
          <w:rFonts w:eastAsia="Times New Roman" w:cs="Arial"/>
          <w:color w:val="000000"/>
        </w:rPr>
        <w:t xml:space="preserve"> using</w:t>
      </w:r>
      <w:r>
        <w:rPr>
          <w:rFonts w:eastAsia="Times New Roman" w:cs="Arial"/>
          <w:color w:val="000000"/>
        </w:rPr>
        <w:t xml:space="preserve"> </w:t>
      </w:r>
      <w:r w:rsidRPr="007A620E">
        <w:rPr>
          <w:rFonts w:eastAsia="Times New Roman" w:cs="Arial"/>
          <w:color w:val="000000"/>
        </w:rPr>
        <w:t>predetermined notification procedures (e.g., email, phone calls, etc.).</w:t>
      </w:r>
    </w:p>
    <w:p w:rsidR="00503411" w:rsidRPr="00503411" w:rsidRDefault="002E2591" w:rsidP="00503411">
      <w:pPr>
        <w:pStyle w:val="Heading2"/>
        <w:rPr>
          <w:rFonts w:asciiTheme="minorHAnsi" w:eastAsia="Times New Roman" w:hAnsiTheme="minorHAnsi"/>
          <w:b/>
          <w:sz w:val="22"/>
        </w:rPr>
      </w:pPr>
      <w:bookmarkStart w:id="44" w:name="_Toc432762874"/>
      <w:r>
        <w:rPr>
          <w:rFonts w:asciiTheme="minorHAnsi" w:eastAsia="Times New Roman" w:hAnsiTheme="minorHAnsi"/>
          <w:b/>
          <w:sz w:val="22"/>
        </w:rPr>
        <w:t>6</w:t>
      </w:r>
      <w:r w:rsidR="000147CC">
        <w:rPr>
          <w:rFonts w:asciiTheme="minorHAnsi" w:eastAsia="Times New Roman" w:hAnsiTheme="minorHAnsi"/>
          <w:b/>
          <w:sz w:val="22"/>
        </w:rPr>
        <w:t>.5</w:t>
      </w:r>
      <w:r w:rsidR="00503411" w:rsidRPr="00503411">
        <w:rPr>
          <w:rFonts w:asciiTheme="minorHAnsi" w:eastAsia="Times New Roman" w:hAnsiTheme="minorHAnsi"/>
          <w:b/>
          <w:sz w:val="22"/>
        </w:rPr>
        <w:tab/>
        <w:t>Data Backup</w:t>
      </w:r>
      <w:bookmarkEnd w:id="44"/>
    </w:p>
    <w:p w:rsidR="00503411" w:rsidRPr="00503411" w:rsidRDefault="00503411" w:rsidP="00503411">
      <w:pPr>
        <w:jc w:val="both"/>
        <w:rPr>
          <w:rFonts w:eastAsia="Times New Roman" w:cs="Arial"/>
        </w:rPr>
      </w:pPr>
      <w:r w:rsidRPr="00503411">
        <w:rPr>
          <w:rFonts w:eastAsia="Times New Roman" w:cs="Arial"/>
        </w:rPr>
        <w:t>As soon as reasonable following recovery, the system should be fully backed up and a new copy of the current operational system stored for future recovery efforts. This full backup is then kept with other system backups. The procedures for conducting a full system backup are</w:t>
      </w:r>
      <w:r w:rsidR="000147CC">
        <w:rPr>
          <w:rFonts w:eastAsia="Times New Roman" w:cs="Arial"/>
        </w:rPr>
        <w:t xml:space="preserve"> located in </w:t>
      </w:r>
      <w:hyperlink w:anchor="_APPENDIX_C_–" w:history="1">
        <w:r w:rsidR="000147CC" w:rsidRPr="00D154CB">
          <w:rPr>
            <w:rStyle w:val="Hyperlink"/>
            <w:rFonts w:eastAsia="Times New Roman" w:cs="Arial"/>
          </w:rPr>
          <w:t>Appendix C, “Detailed Backup and Recovery Procedures”</w:t>
        </w:r>
      </w:hyperlink>
      <w:r w:rsidR="000147CC">
        <w:rPr>
          <w:rFonts w:eastAsia="Times New Roman" w:cs="Arial"/>
        </w:rPr>
        <w:t>.</w:t>
      </w:r>
    </w:p>
    <w:p w:rsidR="00503411" w:rsidRPr="00503411" w:rsidRDefault="002E2591" w:rsidP="00503411">
      <w:pPr>
        <w:pStyle w:val="Heading2"/>
        <w:rPr>
          <w:rFonts w:asciiTheme="minorHAnsi" w:eastAsia="Times New Roman" w:hAnsiTheme="minorHAnsi"/>
          <w:b/>
          <w:sz w:val="22"/>
        </w:rPr>
      </w:pPr>
      <w:bookmarkStart w:id="45" w:name="_Toc432762875"/>
      <w:r>
        <w:rPr>
          <w:rFonts w:asciiTheme="minorHAnsi" w:eastAsia="Times New Roman" w:hAnsiTheme="minorHAnsi"/>
          <w:b/>
          <w:sz w:val="22"/>
        </w:rPr>
        <w:t>6</w:t>
      </w:r>
      <w:r w:rsidR="000147CC">
        <w:rPr>
          <w:rFonts w:asciiTheme="minorHAnsi" w:eastAsia="Times New Roman" w:hAnsiTheme="minorHAnsi"/>
          <w:b/>
          <w:sz w:val="22"/>
        </w:rPr>
        <w:t>.6</w:t>
      </w:r>
      <w:r w:rsidR="00503411" w:rsidRPr="00503411">
        <w:rPr>
          <w:rFonts w:asciiTheme="minorHAnsi" w:eastAsia="Times New Roman" w:hAnsiTheme="minorHAnsi"/>
          <w:b/>
          <w:sz w:val="22"/>
        </w:rPr>
        <w:tab/>
        <w:t>Event Documentation</w:t>
      </w:r>
      <w:bookmarkEnd w:id="45"/>
    </w:p>
    <w:p w:rsidR="00503411" w:rsidRPr="00503411" w:rsidRDefault="00503411" w:rsidP="00503411">
      <w:pPr>
        <w:jc w:val="both"/>
        <w:rPr>
          <w:rFonts w:eastAsia="Times New Roman" w:cs="Arial"/>
        </w:rPr>
      </w:pPr>
      <w:r w:rsidRPr="00503411">
        <w:rPr>
          <w:rFonts w:eastAsia="Times New Roman" w:cs="Arial"/>
        </w:rPr>
        <w:t>It is important that all recovery events be well-documented, including actions taken and problems encountered during the recovery and reconstitution effort, and lessons learned for inclusion and update to this ISCP. It is the responsibility of each ISCP team or person to document their actions during the recovery and reconstitution effort, and to provide that documentation to the ISCP Coordinator.</w:t>
      </w:r>
      <w:r w:rsidR="009D0343">
        <w:rPr>
          <w:rFonts w:eastAsia="Times New Roman" w:cs="Arial"/>
        </w:rPr>
        <w:t xml:space="preserve"> The process contained within </w:t>
      </w:r>
      <w:hyperlink w:anchor="_APPENDIX_G_–_1" w:history="1">
        <w:r w:rsidR="009D0343" w:rsidRPr="00D154CB">
          <w:rPr>
            <w:rStyle w:val="Hyperlink"/>
            <w:rFonts w:eastAsia="Times New Roman" w:cs="Arial"/>
          </w:rPr>
          <w:t xml:space="preserve">Appendix G, </w:t>
        </w:r>
        <w:r w:rsidR="00D154CB" w:rsidRPr="00D154CB">
          <w:rPr>
            <w:rStyle w:val="Hyperlink"/>
            <w:rFonts w:eastAsia="Times New Roman" w:cs="Arial"/>
          </w:rPr>
          <w:t>“</w:t>
        </w:r>
        <w:r w:rsidR="00D154CB">
          <w:rPr>
            <w:rStyle w:val="Hyperlink"/>
            <w:rFonts w:eastAsia="Times New Roman" w:cs="Arial"/>
          </w:rPr>
          <w:t>Lessons Learned and A</w:t>
        </w:r>
        <w:r w:rsidR="009D0343" w:rsidRPr="00D154CB">
          <w:rPr>
            <w:rStyle w:val="Hyperlink"/>
            <w:rFonts w:eastAsia="Times New Roman" w:cs="Arial"/>
          </w:rPr>
          <w:t>fter Action Reports”</w:t>
        </w:r>
      </w:hyperlink>
      <w:r w:rsidR="009D0343">
        <w:rPr>
          <w:rFonts w:eastAsia="Times New Roman" w:cs="Arial"/>
        </w:rPr>
        <w:t xml:space="preserve"> will be followed.</w:t>
      </w:r>
    </w:p>
    <w:p w:rsidR="00503411" w:rsidRPr="00503411" w:rsidRDefault="002E2591" w:rsidP="00503411">
      <w:pPr>
        <w:pStyle w:val="Heading2"/>
        <w:rPr>
          <w:rFonts w:asciiTheme="minorHAnsi" w:eastAsia="Times New Roman" w:hAnsiTheme="minorHAnsi"/>
          <w:b/>
          <w:sz w:val="22"/>
        </w:rPr>
      </w:pPr>
      <w:bookmarkStart w:id="46" w:name="_Toc432762876"/>
      <w:r>
        <w:rPr>
          <w:rFonts w:asciiTheme="minorHAnsi" w:eastAsia="Times New Roman" w:hAnsiTheme="minorHAnsi"/>
          <w:b/>
          <w:sz w:val="22"/>
        </w:rPr>
        <w:lastRenderedPageBreak/>
        <w:t>6</w:t>
      </w:r>
      <w:r w:rsidR="00503411" w:rsidRPr="00503411">
        <w:rPr>
          <w:rFonts w:asciiTheme="minorHAnsi" w:eastAsia="Times New Roman" w:hAnsiTheme="minorHAnsi"/>
          <w:b/>
          <w:sz w:val="22"/>
        </w:rPr>
        <w:t>.8</w:t>
      </w:r>
      <w:r w:rsidR="00503411" w:rsidRPr="00503411">
        <w:rPr>
          <w:rFonts w:asciiTheme="minorHAnsi" w:eastAsia="Times New Roman" w:hAnsiTheme="minorHAnsi"/>
          <w:b/>
          <w:sz w:val="22"/>
        </w:rPr>
        <w:tab/>
        <w:t>Deactivation</w:t>
      </w:r>
      <w:bookmarkEnd w:id="46"/>
    </w:p>
    <w:p w:rsidR="009042DC" w:rsidRPr="00503411" w:rsidRDefault="00503411" w:rsidP="00503411">
      <w:pPr>
        <w:jc w:val="both"/>
        <w:rPr>
          <w:rFonts w:eastAsia="Times New Roman" w:cs="Arial"/>
          <w:b/>
          <w:i/>
          <w:color w:val="FF0000"/>
        </w:rPr>
      </w:pPr>
      <w:r w:rsidRPr="00503411">
        <w:rPr>
          <w:rFonts w:eastAsia="Times New Roman" w:cs="Arial"/>
        </w:rPr>
        <w:t xml:space="preserve">Once all activities have been completed and documentation has been updated, the </w:t>
      </w:r>
      <w:r w:rsidR="002462EB">
        <w:rPr>
          <w:rFonts w:cs="BookmanOldStyle"/>
        </w:rPr>
        <w:t>{ACRONYM}</w:t>
      </w:r>
      <w:r w:rsidRPr="00503411">
        <w:rPr>
          <w:rFonts w:eastAsia="Times New Roman" w:cs="Arial"/>
        </w:rPr>
        <w:t xml:space="preserve"> will formally deactivate the ISCP recovery and reconstitution effort. Notification of this declaration will be provided to all business and technical POCs.</w:t>
      </w:r>
      <w:r w:rsidR="009042DC" w:rsidRPr="00503411">
        <w:rPr>
          <w:rFonts w:eastAsia="Times New Roman" w:cs="Arial"/>
          <w:b/>
          <w:i/>
          <w:color w:val="FF0000"/>
        </w:rPr>
        <w:br w:type="page"/>
      </w:r>
    </w:p>
    <w:p w:rsidR="0087142A" w:rsidRPr="00597E2D" w:rsidRDefault="0087142A" w:rsidP="0087142A">
      <w:pPr>
        <w:pStyle w:val="Heading1"/>
        <w:jc w:val="center"/>
        <w:rPr>
          <w:rFonts w:asciiTheme="minorHAnsi" w:hAnsiTheme="minorHAnsi"/>
          <w:b/>
        </w:rPr>
      </w:pPr>
      <w:bookmarkStart w:id="47" w:name="_APPENDIX_A_–"/>
      <w:bookmarkStart w:id="48" w:name="_Toc432762877"/>
      <w:bookmarkEnd w:id="47"/>
      <w:r w:rsidRPr="00597E2D">
        <w:rPr>
          <w:rFonts w:asciiTheme="minorHAnsi" w:hAnsiTheme="minorHAnsi"/>
          <w:b/>
        </w:rPr>
        <w:lastRenderedPageBreak/>
        <w:t xml:space="preserve">APPENDIX A – </w:t>
      </w:r>
      <w:r w:rsidR="00503411">
        <w:rPr>
          <w:rFonts w:asciiTheme="minorHAnsi" w:hAnsiTheme="minorHAnsi"/>
          <w:b/>
        </w:rPr>
        <w:t>PERSONNEL CONTACT LIST</w:t>
      </w:r>
      <w:bookmarkEnd w:id="48"/>
    </w:p>
    <w:p w:rsidR="00840881" w:rsidRDefault="006446D2" w:rsidP="00503411">
      <w:pPr>
        <w:jc w:val="both"/>
        <w:rPr>
          <w:rFonts w:cs="BookmanOldStyle"/>
          <w:szCs w:val="24"/>
        </w:rPr>
      </w:pPr>
      <w:r>
        <w:br w:type="page"/>
      </w:r>
      <w:r w:rsidRPr="00856EF6">
        <w:rPr>
          <w:rFonts w:cs="BookmanOldStyle"/>
          <w:szCs w:val="24"/>
        </w:rPr>
        <w:lastRenderedPageBreak/>
        <w:t xml:space="preserve"> </w:t>
      </w:r>
    </w:p>
    <w:tbl>
      <w:tblPr>
        <w:tblStyle w:val="ListTable3-Accent1"/>
        <w:tblW w:w="9360" w:type="dxa"/>
        <w:tblLayout w:type="fixed"/>
        <w:tblLook w:val="01A0" w:firstRow="1" w:lastRow="0" w:firstColumn="1" w:lastColumn="1" w:noHBand="0" w:noVBand="0"/>
      </w:tblPr>
      <w:tblGrid>
        <w:gridCol w:w="5160"/>
        <w:gridCol w:w="1088"/>
        <w:gridCol w:w="3112"/>
      </w:tblGrid>
      <w:tr w:rsidR="00503411" w:rsidRPr="00503411" w:rsidTr="00277266">
        <w:trPr>
          <w:cnfStyle w:val="100000000000" w:firstRow="1" w:lastRow="0" w:firstColumn="0" w:lastColumn="0" w:oddVBand="0" w:evenVBand="0" w:oddHBand="0" w:evenHBand="0" w:firstRowFirstColumn="0" w:firstRowLastColumn="0" w:lastRowFirstColumn="0" w:lastRowLastColumn="0"/>
          <w:trHeight w:hRule="exact" w:val="296"/>
        </w:trPr>
        <w:tc>
          <w:tcPr>
            <w:cnfStyle w:val="001000000100" w:firstRow="0" w:lastRow="0" w:firstColumn="1" w:lastColumn="0" w:oddVBand="0" w:evenVBand="0" w:oddHBand="0" w:evenHBand="0" w:firstRowFirstColumn="1" w:firstRowLastColumn="0" w:lastRowFirstColumn="0" w:lastRowLastColumn="0"/>
            <w:tcW w:w="9360" w:type="dxa"/>
            <w:gridSpan w:val="3"/>
          </w:tcPr>
          <w:p w:rsidR="00503411" w:rsidRPr="00503411" w:rsidRDefault="00503411" w:rsidP="004B495A">
            <w:pPr>
              <w:pStyle w:val="TableParagraph"/>
              <w:spacing w:before="18"/>
              <w:jc w:val="center"/>
              <w:rPr>
                <w:rFonts w:eastAsia="Book Antiqua" w:cs="Book Antiqua"/>
                <w:sz w:val="20"/>
                <w:szCs w:val="20"/>
              </w:rPr>
            </w:pPr>
            <w:r w:rsidRPr="00503411">
              <w:rPr>
                <w:color w:val="FFFFFF"/>
                <w:sz w:val="20"/>
                <w:szCs w:val="20"/>
              </w:rPr>
              <w:t>ISCP</w:t>
            </w:r>
            <w:r w:rsidRPr="00503411">
              <w:rPr>
                <w:color w:val="FFFFFF"/>
                <w:spacing w:val="-1"/>
                <w:sz w:val="20"/>
                <w:szCs w:val="20"/>
              </w:rPr>
              <w:t xml:space="preserve"> Key Personnel</w:t>
            </w:r>
          </w:p>
        </w:tc>
      </w:tr>
      <w:tr w:rsidR="00503411" w:rsidRPr="00503411" w:rsidTr="0027726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160" w:type="dxa"/>
          </w:tcPr>
          <w:p w:rsidR="00503411" w:rsidRPr="00503411" w:rsidRDefault="00503411" w:rsidP="004B495A">
            <w:pPr>
              <w:pStyle w:val="TableParagraph"/>
              <w:spacing w:before="17"/>
              <w:jc w:val="center"/>
              <w:rPr>
                <w:rFonts w:eastAsia="Times New Roman" w:cs="Times New Roman"/>
                <w:sz w:val="20"/>
                <w:szCs w:val="20"/>
              </w:rPr>
            </w:pPr>
            <w:r w:rsidRPr="00503411">
              <w:rPr>
                <w:sz w:val="20"/>
                <w:szCs w:val="20"/>
              </w:rPr>
              <w:t>Key</w:t>
            </w:r>
            <w:r w:rsidRPr="00503411">
              <w:rPr>
                <w:spacing w:val="-1"/>
                <w:sz w:val="20"/>
                <w:szCs w:val="20"/>
              </w:rPr>
              <w:t xml:space="preserve"> Personnel</w:t>
            </w:r>
          </w:p>
        </w:tc>
        <w:tc>
          <w:tcPr>
            <w:cnfStyle w:val="000100000000" w:firstRow="0" w:lastRow="0" w:firstColumn="0" w:lastColumn="1" w:oddVBand="0" w:evenVBand="0" w:oddHBand="0" w:evenHBand="0" w:firstRowFirstColumn="0" w:firstRowLastColumn="0" w:lastRowFirstColumn="0" w:lastRowLastColumn="0"/>
            <w:tcW w:w="4200" w:type="dxa"/>
            <w:gridSpan w:val="2"/>
          </w:tcPr>
          <w:p w:rsidR="00503411" w:rsidRPr="00503411" w:rsidRDefault="00503411" w:rsidP="004B495A">
            <w:pPr>
              <w:pStyle w:val="TableParagraph"/>
              <w:spacing w:before="17"/>
              <w:ind w:left="1205"/>
              <w:rPr>
                <w:rFonts w:eastAsia="Times New Roman" w:cs="Times New Roman"/>
                <w:sz w:val="20"/>
                <w:szCs w:val="20"/>
              </w:rPr>
            </w:pPr>
            <w:r w:rsidRPr="00503411">
              <w:rPr>
                <w:sz w:val="20"/>
                <w:szCs w:val="20"/>
              </w:rPr>
              <w:t xml:space="preserve">Contact </w:t>
            </w:r>
            <w:r w:rsidRPr="00503411">
              <w:rPr>
                <w:spacing w:val="-1"/>
                <w:sz w:val="20"/>
                <w:szCs w:val="20"/>
              </w:rPr>
              <w:t>Information</w:t>
            </w:r>
          </w:p>
        </w:tc>
      </w:tr>
      <w:tr w:rsidR="00503411" w:rsidRPr="00503411" w:rsidTr="00277266">
        <w:trPr>
          <w:trHeight w:hRule="exact" w:val="286"/>
        </w:trPr>
        <w:tc>
          <w:tcPr>
            <w:cnfStyle w:val="001000000000" w:firstRow="0" w:lastRow="0" w:firstColumn="1" w:lastColumn="0" w:oddVBand="0" w:evenVBand="0" w:oddHBand="0" w:evenHBand="0" w:firstRowFirstColumn="0" w:firstRowLastColumn="0" w:lastRowFirstColumn="0" w:lastRowLastColumn="0"/>
            <w:tcW w:w="5160" w:type="dxa"/>
            <w:tcBorders>
              <w:top w:val="single" w:sz="4" w:space="0" w:color="5B9BD5" w:themeColor="accent1"/>
              <w:bottom w:val="single" w:sz="4" w:space="0" w:color="5B9BD5" w:themeColor="accent1"/>
            </w:tcBorders>
            <w:shd w:val="clear" w:color="auto" w:fill="F2F2F2" w:themeFill="background1" w:themeFillShade="F2"/>
          </w:tcPr>
          <w:p w:rsidR="00503411" w:rsidRPr="00503411" w:rsidRDefault="00E43FD4" w:rsidP="004B495A">
            <w:pPr>
              <w:pStyle w:val="TableParagraph"/>
              <w:spacing w:before="17"/>
              <w:ind w:left="99"/>
              <w:rPr>
                <w:rFonts w:eastAsia="Times New Roman" w:cs="Times New Roman"/>
                <w:sz w:val="20"/>
                <w:szCs w:val="20"/>
              </w:rPr>
            </w:pPr>
            <w:r>
              <w:rPr>
                <w:sz w:val="20"/>
                <w:szCs w:val="20"/>
              </w:rPr>
              <w:t>System Owner</w:t>
            </w:r>
          </w:p>
        </w:tc>
        <w:tc>
          <w:tcPr>
            <w:cnfStyle w:val="000010000000" w:firstRow="0" w:lastRow="0" w:firstColumn="0" w:lastColumn="0" w:oddVBand="1" w:evenVBand="0" w:oddHBand="0" w:evenHBand="0" w:firstRowFirstColumn="0" w:firstRowLastColumn="0" w:lastRowFirstColumn="0" w:lastRowLastColumn="0"/>
            <w:tcW w:w="1088" w:type="dxa"/>
          </w:tcPr>
          <w:p w:rsidR="00503411" w:rsidRPr="00503411" w:rsidRDefault="00503411" w:rsidP="004B495A">
            <w:pPr>
              <w:pStyle w:val="TableParagraph"/>
              <w:spacing w:before="15"/>
              <w:ind w:left="99"/>
              <w:rPr>
                <w:rFonts w:eastAsia="Times New Roman" w:cs="Times New Roman"/>
                <w:sz w:val="20"/>
                <w:szCs w:val="20"/>
              </w:rPr>
            </w:pPr>
            <w:r w:rsidRPr="00503411">
              <w:rPr>
                <w:spacing w:val="-1"/>
                <w:sz w:val="20"/>
                <w:szCs w:val="20"/>
              </w:rPr>
              <w:t>Work</w:t>
            </w:r>
          </w:p>
        </w:tc>
        <w:tc>
          <w:tcPr>
            <w:cnfStyle w:val="000100000000" w:firstRow="0" w:lastRow="0" w:firstColumn="0" w:lastColumn="1" w:oddVBand="0" w:evenVBand="0" w:oddHBand="0" w:evenHBand="0" w:firstRowFirstColumn="0" w:firstRowLastColumn="0" w:lastRowFirstColumn="0" w:lastRowLastColumn="0"/>
            <w:tcW w:w="3112" w:type="dxa"/>
          </w:tcPr>
          <w:p w:rsidR="00503411" w:rsidRPr="00E43FD4" w:rsidRDefault="00503411" w:rsidP="004B495A">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503411" w:rsidRPr="00503411" w:rsidTr="0027726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160" w:type="dxa"/>
          </w:tcPr>
          <w:p w:rsidR="00503411" w:rsidRPr="00E43FD4" w:rsidRDefault="00503411" w:rsidP="004B495A">
            <w:pPr>
              <w:pStyle w:val="TableParagraph"/>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Name and</w:t>
            </w:r>
            <w:r w:rsidRPr="00E43FD4">
              <w:rPr>
                <w:i/>
                <w:color w:val="FF0000"/>
                <w:sz w:val="20"/>
                <w:szCs w:val="20"/>
              </w:rPr>
              <w:t xml:space="preserve"> </w:t>
            </w:r>
            <w:r w:rsidRPr="00E43FD4">
              <w:rPr>
                <w:i/>
                <w:color w:val="FF0000"/>
                <w:spacing w:val="-1"/>
                <w:sz w:val="20"/>
                <w:szCs w:val="20"/>
              </w:rPr>
              <w:t>Title</w:t>
            </w:r>
          </w:p>
        </w:tc>
        <w:tc>
          <w:tcPr>
            <w:cnfStyle w:val="000010000000" w:firstRow="0" w:lastRow="0" w:firstColumn="0" w:lastColumn="0" w:oddVBand="1" w:evenVBand="0" w:oddHBand="0" w:evenHBand="0" w:firstRowFirstColumn="0" w:firstRowLastColumn="0" w:lastRowFirstColumn="0" w:lastRowLastColumn="0"/>
            <w:tcW w:w="1088" w:type="dxa"/>
          </w:tcPr>
          <w:p w:rsidR="00503411" w:rsidRPr="00503411" w:rsidRDefault="00503411" w:rsidP="004B495A">
            <w:pPr>
              <w:pStyle w:val="TableParagraph"/>
              <w:spacing w:before="15"/>
              <w:ind w:left="99"/>
              <w:rPr>
                <w:rFonts w:eastAsia="Times New Roman" w:cs="Times New Roman"/>
                <w:sz w:val="20"/>
                <w:szCs w:val="20"/>
              </w:rPr>
            </w:pPr>
            <w:r w:rsidRPr="00503411">
              <w:rPr>
                <w:spacing w:val="-1"/>
                <w:sz w:val="20"/>
                <w:szCs w:val="20"/>
              </w:rPr>
              <w:t>Home</w:t>
            </w:r>
          </w:p>
        </w:tc>
        <w:tc>
          <w:tcPr>
            <w:cnfStyle w:val="000100000000" w:firstRow="0" w:lastRow="0" w:firstColumn="0" w:lastColumn="1" w:oddVBand="0" w:evenVBand="0" w:oddHBand="0" w:evenHBand="0" w:firstRowFirstColumn="0" w:firstRowLastColumn="0" w:lastRowFirstColumn="0" w:lastRowLastColumn="0"/>
            <w:tcW w:w="3112" w:type="dxa"/>
          </w:tcPr>
          <w:p w:rsidR="00503411" w:rsidRPr="00E43FD4" w:rsidRDefault="00503411" w:rsidP="004B495A">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503411" w:rsidRPr="00503411" w:rsidTr="00277266">
        <w:trPr>
          <w:trHeight w:hRule="exact" w:val="286"/>
        </w:trPr>
        <w:tc>
          <w:tcPr>
            <w:cnfStyle w:val="001000000000" w:firstRow="0" w:lastRow="0" w:firstColumn="1" w:lastColumn="0" w:oddVBand="0" w:evenVBand="0" w:oddHBand="0" w:evenHBand="0" w:firstRowFirstColumn="0" w:firstRowLastColumn="0" w:lastRowFirstColumn="0" w:lastRowLastColumn="0"/>
            <w:tcW w:w="5160" w:type="dxa"/>
          </w:tcPr>
          <w:p w:rsidR="00503411" w:rsidRPr="00E43FD4" w:rsidRDefault="00503411" w:rsidP="004B495A">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 xml:space="preserve">Street </w:t>
            </w:r>
            <w:r w:rsidRPr="00E43FD4">
              <w:rPr>
                <w:i/>
                <w:color w:val="FF0000"/>
                <w:spacing w:val="-1"/>
                <w:sz w:val="20"/>
                <w:szCs w:val="20"/>
              </w:rPr>
              <w:t>Address</w:t>
            </w:r>
          </w:p>
        </w:tc>
        <w:tc>
          <w:tcPr>
            <w:cnfStyle w:val="000010000000" w:firstRow="0" w:lastRow="0" w:firstColumn="0" w:lastColumn="0" w:oddVBand="1" w:evenVBand="0" w:oddHBand="0" w:evenHBand="0" w:firstRowFirstColumn="0" w:firstRowLastColumn="0" w:lastRowFirstColumn="0" w:lastRowLastColumn="0"/>
            <w:tcW w:w="1088" w:type="dxa"/>
          </w:tcPr>
          <w:p w:rsidR="00503411" w:rsidRPr="00503411" w:rsidRDefault="00503411" w:rsidP="004B495A">
            <w:pPr>
              <w:pStyle w:val="TableParagraph"/>
              <w:spacing w:before="15"/>
              <w:ind w:left="99"/>
              <w:rPr>
                <w:rFonts w:eastAsia="Times New Roman" w:cs="Times New Roman"/>
                <w:sz w:val="20"/>
                <w:szCs w:val="20"/>
              </w:rPr>
            </w:pPr>
            <w:r w:rsidRPr="00503411">
              <w:rPr>
                <w:spacing w:val="-1"/>
                <w:sz w:val="20"/>
                <w:szCs w:val="20"/>
              </w:rPr>
              <w:t>Cellular</w:t>
            </w:r>
          </w:p>
        </w:tc>
        <w:tc>
          <w:tcPr>
            <w:cnfStyle w:val="000100000000" w:firstRow="0" w:lastRow="0" w:firstColumn="0" w:lastColumn="1" w:oddVBand="0" w:evenVBand="0" w:oddHBand="0" w:evenHBand="0" w:firstRowFirstColumn="0" w:firstRowLastColumn="0" w:lastRowFirstColumn="0" w:lastRowLastColumn="0"/>
            <w:tcW w:w="3112" w:type="dxa"/>
          </w:tcPr>
          <w:p w:rsidR="00503411" w:rsidRPr="00E43FD4" w:rsidRDefault="00503411" w:rsidP="004B495A">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503411" w:rsidRPr="00503411" w:rsidTr="0027726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160" w:type="dxa"/>
          </w:tcPr>
          <w:p w:rsidR="00503411" w:rsidRPr="00E43FD4" w:rsidRDefault="00503411" w:rsidP="004B495A">
            <w:pPr>
              <w:pStyle w:val="TableParagraph"/>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City,</w:t>
            </w:r>
            <w:r w:rsidRPr="00E43FD4">
              <w:rPr>
                <w:i/>
                <w:color w:val="FF0000"/>
                <w:sz w:val="20"/>
                <w:szCs w:val="20"/>
              </w:rPr>
              <w:t xml:space="preserve"> </w:t>
            </w:r>
            <w:r w:rsidRPr="00E43FD4">
              <w:rPr>
                <w:i/>
                <w:color w:val="FF0000"/>
                <w:spacing w:val="-1"/>
                <w:sz w:val="20"/>
                <w:szCs w:val="20"/>
              </w:rPr>
              <w:t>State,</w:t>
            </w:r>
            <w:r w:rsidRPr="00E43FD4">
              <w:rPr>
                <w:i/>
                <w:color w:val="FF0000"/>
                <w:sz w:val="20"/>
                <w:szCs w:val="20"/>
              </w:rPr>
              <w:t xml:space="preserve"> </w:t>
            </w:r>
            <w:r w:rsidRPr="00E43FD4">
              <w:rPr>
                <w:i/>
                <w:color w:val="FF0000"/>
                <w:spacing w:val="-1"/>
                <w:sz w:val="20"/>
                <w:szCs w:val="20"/>
              </w:rPr>
              <w:t>and</w:t>
            </w:r>
            <w:r w:rsidRPr="00E43FD4">
              <w:rPr>
                <w:i/>
                <w:color w:val="FF0000"/>
                <w:sz w:val="20"/>
                <w:szCs w:val="20"/>
              </w:rPr>
              <w:t xml:space="preserve"> </w:t>
            </w:r>
            <w:r w:rsidRPr="00E43FD4">
              <w:rPr>
                <w:i/>
                <w:color w:val="FF0000"/>
                <w:spacing w:val="-1"/>
                <w:sz w:val="20"/>
                <w:szCs w:val="20"/>
              </w:rPr>
              <w:t>Zip</w:t>
            </w:r>
            <w:r w:rsidRPr="00E43FD4">
              <w:rPr>
                <w:i/>
                <w:color w:val="FF0000"/>
                <w:sz w:val="20"/>
                <w:szCs w:val="20"/>
              </w:rPr>
              <w:t xml:space="preserve"> </w:t>
            </w:r>
            <w:r w:rsidRPr="00E43FD4">
              <w:rPr>
                <w:i/>
                <w:color w:val="FF0000"/>
                <w:spacing w:val="-1"/>
                <w:sz w:val="20"/>
                <w:szCs w:val="20"/>
              </w:rPr>
              <w:t>Code</w:t>
            </w:r>
          </w:p>
        </w:tc>
        <w:tc>
          <w:tcPr>
            <w:cnfStyle w:val="000010000000" w:firstRow="0" w:lastRow="0" w:firstColumn="0" w:lastColumn="0" w:oddVBand="1" w:evenVBand="0" w:oddHBand="0" w:evenHBand="0" w:firstRowFirstColumn="0" w:firstRowLastColumn="0" w:lastRowFirstColumn="0" w:lastRowLastColumn="0"/>
            <w:tcW w:w="1088" w:type="dxa"/>
          </w:tcPr>
          <w:p w:rsidR="00503411" w:rsidRPr="00503411" w:rsidRDefault="00503411" w:rsidP="004B495A">
            <w:pPr>
              <w:pStyle w:val="TableParagraph"/>
              <w:spacing w:before="15"/>
              <w:ind w:left="99"/>
              <w:rPr>
                <w:rFonts w:eastAsia="Times New Roman" w:cs="Times New Roman"/>
                <w:sz w:val="20"/>
                <w:szCs w:val="20"/>
              </w:rPr>
            </w:pPr>
            <w:r w:rsidRPr="00503411">
              <w:rPr>
                <w:spacing w:val="-1"/>
                <w:sz w:val="20"/>
                <w:szCs w:val="20"/>
              </w:rPr>
              <w:t>Email</w:t>
            </w:r>
          </w:p>
        </w:tc>
        <w:tc>
          <w:tcPr>
            <w:cnfStyle w:val="000100000000" w:firstRow="0" w:lastRow="0" w:firstColumn="0" w:lastColumn="1" w:oddVBand="0" w:evenVBand="0" w:oddHBand="0" w:evenHBand="0" w:firstRowFirstColumn="0" w:firstRowLastColumn="0" w:lastRowFirstColumn="0" w:lastRowLastColumn="0"/>
            <w:tcW w:w="3112" w:type="dxa"/>
          </w:tcPr>
          <w:p w:rsidR="00503411" w:rsidRPr="00E43FD4" w:rsidRDefault="00503411" w:rsidP="004B495A">
            <w:pPr>
              <w:pStyle w:val="TableParagraph"/>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email</w:t>
            </w:r>
            <w:r w:rsidRPr="00E43FD4">
              <w:rPr>
                <w:i/>
                <w:color w:val="FF0000"/>
                <w:sz w:val="20"/>
                <w:szCs w:val="20"/>
              </w:rPr>
              <w:t xml:space="preserve"> </w:t>
            </w:r>
            <w:r w:rsidRPr="00E43FD4">
              <w:rPr>
                <w:i/>
                <w:color w:val="FF0000"/>
                <w:spacing w:val="-1"/>
                <w:sz w:val="20"/>
                <w:szCs w:val="20"/>
              </w:rPr>
              <w:t>address</w:t>
            </w:r>
          </w:p>
        </w:tc>
      </w:tr>
      <w:tr w:rsidR="00E43FD4" w:rsidRPr="00503411" w:rsidTr="00277266">
        <w:trPr>
          <w:trHeight w:hRule="exact" w:val="286"/>
        </w:trPr>
        <w:tc>
          <w:tcPr>
            <w:cnfStyle w:val="001000000000" w:firstRow="0" w:lastRow="0" w:firstColumn="1" w:lastColumn="0" w:oddVBand="0" w:evenVBand="0" w:oddHBand="0" w:evenHBand="0" w:firstRowFirstColumn="0" w:firstRowLastColumn="0" w:lastRowFirstColumn="0" w:lastRowLastColumn="0"/>
            <w:tcW w:w="5160" w:type="dxa"/>
            <w:tcBorders>
              <w:top w:val="single" w:sz="4" w:space="0" w:color="5B9BD5" w:themeColor="accent1"/>
              <w:bottom w:val="single" w:sz="4" w:space="0" w:color="5B9BD5" w:themeColor="accent1"/>
            </w:tcBorders>
            <w:shd w:val="clear" w:color="auto" w:fill="F2F2F2" w:themeFill="background1" w:themeFillShade="F2"/>
          </w:tcPr>
          <w:p w:rsidR="00E43FD4" w:rsidRPr="00503411" w:rsidRDefault="000147CC" w:rsidP="00E43FD4">
            <w:pPr>
              <w:pStyle w:val="TableParagraph"/>
              <w:spacing w:before="17"/>
              <w:ind w:left="99"/>
              <w:rPr>
                <w:rFonts w:eastAsia="Times New Roman" w:cs="Times New Roman"/>
                <w:sz w:val="20"/>
                <w:szCs w:val="20"/>
              </w:rPr>
            </w:pPr>
            <w:r>
              <w:rPr>
                <w:spacing w:val="-1"/>
                <w:sz w:val="20"/>
                <w:szCs w:val="20"/>
              </w:rPr>
              <w:t>ISCP</w:t>
            </w:r>
            <w:r w:rsidR="00E43FD4" w:rsidRPr="00503411">
              <w:rPr>
                <w:spacing w:val="-1"/>
                <w:sz w:val="20"/>
                <w:szCs w:val="20"/>
              </w:rPr>
              <w:t xml:space="preserve"> Coordinator</w:t>
            </w:r>
          </w:p>
        </w:tc>
        <w:tc>
          <w:tcPr>
            <w:cnfStyle w:val="000010000000" w:firstRow="0" w:lastRow="0" w:firstColumn="0" w:lastColumn="0" w:oddVBand="1" w:evenVBand="0" w:oddHBand="0" w:evenHBand="0" w:firstRowFirstColumn="0" w:firstRowLastColumn="0" w:lastRowFirstColumn="0" w:lastRowLastColumn="0"/>
            <w:tcW w:w="1088" w:type="dxa"/>
          </w:tcPr>
          <w:p w:rsidR="00E43FD4" w:rsidRPr="00503411" w:rsidRDefault="00E43FD4" w:rsidP="00E43FD4">
            <w:pPr>
              <w:pStyle w:val="TableParagraph"/>
              <w:spacing w:before="15"/>
              <w:ind w:left="99"/>
              <w:rPr>
                <w:rFonts w:eastAsia="Times New Roman" w:cs="Times New Roman"/>
                <w:sz w:val="20"/>
                <w:szCs w:val="20"/>
              </w:rPr>
            </w:pPr>
            <w:r w:rsidRPr="00503411">
              <w:rPr>
                <w:spacing w:val="-1"/>
                <w:sz w:val="20"/>
                <w:szCs w:val="20"/>
              </w:rPr>
              <w:t>Work</w:t>
            </w:r>
          </w:p>
        </w:tc>
        <w:tc>
          <w:tcPr>
            <w:cnfStyle w:val="000100000000" w:firstRow="0" w:lastRow="0" w:firstColumn="0" w:lastColumn="1" w:oddVBand="0" w:evenVBand="0" w:oddHBand="0" w:evenHBand="0" w:firstRowFirstColumn="0" w:firstRowLastColumn="0" w:lastRowFirstColumn="0" w:lastRowLastColumn="0"/>
            <w:tcW w:w="3112"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E43FD4" w:rsidRPr="00503411" w:rsidTr="0027726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160"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Name and</w:t>
            </w:r>
            <w:r w:rsidRPr="00E43FD4">
              <w:rPr>
                <w:i/>
                <w:color w:val="FF0000"/>
                <w:sz w:val="20"/>
                <w:szCs w:val="20"/>
              </w:rPr>
              <w:t xml:space="preserve"> </w:t>
            </w:r>
            <w:r w:rsidRPr="00E43FD4">
              <w:rPr>
                <w:i/>
                <w:color w:val="FF0000"/>
                <w:spacing w:val="-1"/>
                <w:sz w:val="20"/>
                <w:szCs w:val="20"/>
              </w:rPr>
              <w:t>Title</w:t>
            </w:r>
          </w:p>
        </w:tc>
        <w:tc>
          <w:tcPr>
            <w:cnfStyle w:val="000010000000" w:firstRow="0" w:lastRow="0" w:firstColumn="0" w:lastColumn="0" w:oddVBand="1" w:evenVBand="0" w:oddHBand="0" w:evenHBand="0" w:firstRowFirstColumn="0" w:firstRowLastColumn="0" w:lastRowFirstColumn="0" w:lastRowLastColumn="0"/>
            <w:tcW w:w="1088" w:type="dxa"/>
          </w:tcPr>
          <w:p w:rsidR="00E43FD4" w:rsidRPr="00503411" w:rsidRDefault="00E43FD4" w:rsidP="00E43FD4">
            <w:pPr>
              <w:pStyle w:val="TableParagraph"/>
              <w:spacing w:before="15"/>
              <w:ind w:left="99"/>
              <w:rPr>
                <w:rFonts w:eastAsia="Times New Roman" w:cs="Times New Roman"/>
                <w:sz w:val="20"/>
                <w:szCs w:val="20"/>
              </w:rPr>
            </w:pPr>
            <w:r w:rsidRPr="00503411">
              <w:rPr>
                <w:spacing w:val="-1"/>
                <w:sz w:val="20"/>
                <w:szCs w:val="20"/>
              </w:rPr>
              <w:t>Home</w:t>
            </w:r>
          </w:p>
        </w:tc>
        <w:tc>
          <w:tcPr>
            <w:cnfStyle w:val="000100000000" w:firstRow="0" w:lastRow="0" w:firstColumn="0" w:lastColumn="1" w:oddVBand="0" w:evenVBand="0" w:oddHBand="0" w:evenHBand="0" w:firstRowFirstColumn="0" w:firstRowLastColumn="0" w:lastRowFirstColumn="0" w:lastRowLastColumn="0"/>
            <w:tcW w:w="3112"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E43FD4" w:rsidRPr="00503411" w:rsidTr="00277266">
        <w:trPr>
          <w:trHeight w:hRule="exact" w:val="286"/>
        </w:trPr>
        <w:tc>
          <w:tcPr>
            <w:cnfStyle w:val="001000000000" w:firstRow="0" w:lastRow="0" w:firstColumn="1" w:lastColumn="0" w:oddVBand="0" w:evenVBand="0" w:oddHBand="0" w:evenHBand="0" w:firstRowFirstColumn="0" w:firstRowLastColumn="0" w:lastRowFirstColumn="0" w:lastRowLastColumn="0"/>
            <w:tcW w:w="5160"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 xml:space="preserve">Street </w:t>
            </w:r>
            <w:r w:rsidRPr="00E43FD4">
              <w:rPr>
                <w:i/>
                <w:color w:val="FF0000"/>
                <w:spacing w:val="-1"/>
                <w:sz w:val="20"/>
                <w:szCs w:val="20"/>
              </w:rPr>
              <w:t>Address</w:t>
            </w:r>
          </w:p>
        </w:tc>
        <w:tc>
          <w:tcPr>
            <w:cnfStyle w:val="000010000000" w:firstRow="0" w:lastRow="0" w:firstColumn="0" w:lastColumn="0" w:oddVBand="1" w:evenVBand="0" w:oddHBand="0" w:evenHBand="0" w:firstRowFirstColumn="0" w:firstRowLastColumn="0" w:lastRowFirstColumn="0" w:lastRowLastColumn="0"/>
            <w:tcW w:w="1088" w:type="dxa"/>
          </w:tcPr>
          <w:p w:rsidR="00E43FD4" w:rsidRPr="00503411" w:rsidRDefault="00E43FD4" w:rsidP="00E43FD4">
            <w:pPr>
              <w:pStyle w:val="TableParagraph"/>
              <w:spacing w:before="15"/>
              <w:ind w:left="99"/>
              <w:rPr>
                <w:rFonts w:eastAsia="Times New Roman" w:cs="Times New Roman"/>
                <w:sz w:val="20"/>
                <w:szCs w:val="20"/>
              </w:rPr>
            </w:pPr>
            <w:r w:rsidRPr="00503411">
              <w:rPr>
                <w:spacing w:val="-1"/>
                <w:sz w:val="20"/>
                <w:szCs w:val="20"/>
              </w:rPr>
              <w:t>Cellular</w:t>
            </w:r>
          </w:p>
        </w:tc>
        <w:tc>
          <w:tcPr>
            <w:cnfStyle w:val="000100000000" w:firstRow="0" w:lastRow="0" w:firstColumn="0" w:lastColumn="1" w:oddVBand="0" w:evenVBand="0" w:oddHBand="0" w:evenHBand="0" w:firstRowFirstColumn="0" w:firstRowLastColumn="0" w:lastRowFirstColumn="0" w:lastRowLastColumn="0"/>
            <w:tcW w:w="3112"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E43FD4" w:rsidRPr="00503411" w:rsidTr="0027726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160"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City,</w:t>
            </w:r>
            <w:r w:rsidRPr="00E43FD4">
              <w:rPr>
                <w:i/>
                <w:color w:val="FF0000"/>
                <w:sz w:val="20"/>
                <w:szCs w:val="20"/>
              </w:rPr>
              <w:t xml:space="preserve"> </w:t>
            </w:r>
            <w:r w:rsidRPr="00E43FD4">
              <w:rPr>
                <w:i/>
                <w:color w:val="FF0000"/>
                <w:spacing w:val="-1"/>
                <w:sz w:val="20"/>
                <w:szCs w:val="20"/>
              </w:rPr>
              <w:t>State,</w:t>
            </w:r>
            <w:r w:rsidRPr="00E43FD4">
              <w:rPr>
                <w:i/>
                <w:color w:val="FF0000"/>
                <w:sz w:val="20"/>
                <w:szCs w:val="20"/>
              </w:rPr>
              <w:t xml:space="preserve"> </w:t>
            </w:r>
            <w:r w:rsidRPr="00E43FD4">
              <w:rPr>
                <w:i/>
                <w:color w:val="FF0000"/>
                <w:spacing w:val="-1"/>
                <w:sz w:val="20"/>
                <w:szCs w:val="20"/>
              </w:rPr>
              <w:t>and</w:t>
            </w:r>
            <w:r w:rsidRPr="00E43FD4">
              <w:rPr>
                <w:i/>
                <w:color w:val="FF0000"/>
                <w:sz w:val="20"/>
                <w:szCs w:val="20"/>
              </w:rPr>
              <w:t xml:space="preserve"> </w:t>
            </w:r>
            <w:r w:rsidRPr="00E43FD4">
              <w:rPr>
                <w:i/>
                <w:color w:val="FF0000"/>
                <w:spacing w:val="-1"/>
                <w:sz w:val="20"/>
                <w:szCs w:val="20"/>
              </w:rPr>
              <w:t>Zip</w:t>
            </w:r>
            <w:r w:rsidRPr="00E43FD4">
              <w:rPr>
                <w:i/>
                <w:color w:val="FF0000"/>
                <w:sz w:val="20"/>
                <w:szCs w:val="20"/>
              </w:rPr>
              <w:t xml:space="preserve"> </w:t>
            </w:r>
            <w:r w:rsidRPr="00E43FD4">
              <w:rPr>
                <w:i/>
                <w:color w:val="FF0000"/>
                <w:spacing w:val="-1"/>
                <w:sz w:val="20"/>
                <w:szCs w:val="20"/>
              </w:rPr>
              <w:t>Code</w:t>
            </w:r>
          </w:p>
        </w:tc>
        <w:tc>
          <w:tcPr>
            <w:cnfStyle w:val="000010000000" w:firstRow="0" w:lastRow="0" w:firstColumn="0" w:lastColumn="0" w:oddVBand="1" w:evenVBand="0" w:oddHBand="0" w:evenHBand="0" w:firstRowFirstColumn="0" w:firstRowLastColumn="0" w:lastRowFirstColumn="0" w:lastRowLastColumn="0"/>
            <w:tcW w:w="1088" w:type="dxa"/>
          </w:tcPr>
          <w:p w:rsidR="00E43FD4" w:rsidRPr="00503411" w:rsidRDefault="00E43FD4" w:rsidP="00E43FD4">
            <w:pPr>
              <w:pStyle w:val="TableParagraph"/>
              <w:spacing w:before="15"/>
              <w:ind w:left="99"/>
              <w:rPr>
                <w:rFonts w:eastAsia="Times New Roman" w:cs="Times New Roman"/>
                <w:sz w:val="20"/>
                <w:szCs w:val="20"/>
              </w:rPr>
            </w:pPr>
            <w:r w:rsidRPr="00503411">
              <w:rPr>
                <w:spacing w:val="-1"/>
                <w:sz w:val="20"/>
                <w:szCs w:val="20"/>
              </w:rPr>
              <w:t>Email</w:t>
            </w:r>
          </w:p>
        </w:tc>
        <w:tc>
          <w:tcPr>
            <w:cnfStyle w:val="000100000000" w:firstRow="0" w:lastRow="0" w:firstColumn="0" w:lastColumn="1" w:oddVBand="0" w:evenVBand="0" w:oddHBand="0" w:evenHBand="0" w:firstRowFirstColumn="0" w:firstRowLastColumn="0" w:lastRowFirstColumn="0" w:lastRowLastColumn="0"/>
            <w:tcW w:w="3112"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email</w:t>
            </w:r>
            <w:r w:rsidRPr="00E43FD4">
              <w:rPr>
                <w:i/>
                <w:color w:val="FF0000"/>
                <w:sz w:val="20"/>
                <w:szCs w:val="20"/>
              </w:rPr>
              <w:t xml:space="preserve"> </w:t>
            </w:r>
            <w:r w:rsidRPr="00E43FD4">
              <w:rPr>
                <w:i/>
                <w:color w:val="FF0000"/>
                <w:spacing w:val="-1"/>
                <w:sz w:val="20"/>
                <w:szCs w:val="20"/>
              </w:rPr>
              <w:t>address</w:t>
            </w:r>
          </w:p>
        </w:tc>
      </w:tr>
      <w:tr w:rsidR="00E43FD4" w:rsidRPr="00503411" w:rsidTr="00277266">
        <w:trPr>
          <w:trHeight w:hRule="exact" w:val="284"/>
        </w:trPr>
        <w:tc>
          <w:tcPr>
            <w:cnfStyle w:val="001000000000" w:firstRow="0" w:lastRow="0" w:firstColumn="1" w:lastColumn="0" w:oddVBand="0" w:evenVBand="0" w:oddHBand="0" w:evenHBand="0" w:firstRowFirstColumn="0" w:firstRowLastColumn="0" w:lastRowFirstColumn="0" w:lastRowLastColumn="0"/>
            <w:tcW w:w="5160" w:type="dxa"/>
            <w:tcBorders>
              <w:top w:val="single" w:sz="4" w:space="0" w:color="5B9BD5" w:themeColor="accent1"/>
              <w:bottom w:val="single" w:sz="4" w:space="0" w:color="5B9BD5" w:themeColor="accent1"/>
            </w:tcBorders>
            <w:shd w:val="clear" w:color="auto" w:fill="F2F2F2" w:themeFill="background1" w:themeFillShade="F2"/>
          </w:tcPr>
          <w:p w:rsidR="00E43FD4" w:rsidRPr="00503411" w:rsidRDefault="00E43FD4" w:rsidP="00E43FD4">
            <w:pPr>
              <w:pStyle w:val="TableParagraph"/>
              <w:spacing w:before="17"/>
              <w:ind w:left="99"/>
              <w:rPr>
                <w:rFonts w:eastAsia="Times New Roman" w:cs="Times New Roman"/>
                <w:sz w:val="20"/>
                <w:szCs w:val="20"/>
              </w:rPr>
            </w:pPr>
            <w:r>
              <w:rPr>
                <w:rFonts w:eastAsia="Times New Roman" w:cs="Times New Roman"/>
                <w:spacing w:val="-1"/>
                <w:sz w:val="20"/>
                <w:szCs w:val="20"/>
              </w:rPr>
              <w:t>Technical Recovery</w:t>
            </w:r>
            <w:r w:rsidRPr="00503411">
              <w:rPr>
                <w:rFonts w:eastAsia="Times New Roman" w:cs="Times New Roman"/>
                <w:sz w:val="20"/>
                <w:szCs w:val="20"/>
              </w:rPr>
              <w:t xml:space="preserve"> </w:t>
            </w:r>
            <w:r w:rsidRPr="00503411">
              <w:rPr>
                <w:rFonts w:eastAsia="Times New Roman" w:cs="Times New Roman"/>
                <w:spacing w:val="-1"/>
                <w:sz w:val="20"/>
                <w:szCs w:val="20"/>
              </w:rPr>
              <w:t>Lead</w:t>
            </w:r>
          </w:p>
        </w:tc>
        <w:tc>
          <w:tcPr>
            <w:cnfStyle w:val="000010000000" w:firstRow="0" w:lastRow="0" w:firstColumn="0" w:lastColumn="0" w:oddVBand="1" w:evenVBand="0" w:oddHBand="0" w:evenHBand="0" w:firstRowFirstColumn="0" w:firstRowLastColumn="0" w:lastRowFirstColumn="0" w:lastRowLastColumn="0"/>
            <w:tcW w:w="1088" w:type="dxa"/>
          </w:tcPr>
          <w:p w:rsidR="00E43FD4" w:rsidRPr="00503411" w:rsidRDefault="00E43FD4" w:rsidP="00E43FD4">
            <w:pPr>
              <w:pStyle w:val="TableParagraph"/>
              <w:spacing w:before="15"/>
              <w:ind w:left="99"/>
              <w:rPr>
                <w:rFonts w:eastAsia="Times New Roman" w:cs="Times New Roman"/>
                <w:sz w:val="20"/>
                <w:szCs w:val="20"/>
              </w:rPr>
            </w:pPr>
            <w:r w:rsidRPr="00503411">
              <w:rPr>
                <w:spacing w:val="-1"/>
                <w:sz w:val="20"/>
                <w:szCs w:val="20"/>
              </w:rPr>
              <w:t>Work</w:t>
            </w:r>
          </w:p>
        </w:tc>
        <w:tc>
          <w:tcPr>
            <w:cnfStyle w:val="000100000000" w:firstRow="0" w:lastRow="0" w:firstColumn="0" w:lastColumn="1" w:oddVBand="0" w:evenVBand="0" w:oddHBand="0" w:evenHBand="0" w:firstRowFirstColumn="0" w:firstRowLastColumn="0" w:lastRowFirstColumn="0" w:lastRowLastColumn="0"/>
            <w:tcW w:w="3112"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E43FD4" w:rsidRPr="00503411" w:rsidTr="00277266">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160"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Name and</w:t>
            </w:r>
            <w:r w:rsidRPr="00E43FD4">
              <w:rPr>
                <w:i/>
                <w:color w:val="FF0000"/>
                <w:sz w:val="20"/>
                <w:szCs w:val="20"/>
              </w:rPr>
              <w:t xml:space="preserve"> </w:t>
            </w:r>
            <w:r w:rsidRPr="00E43FD4">
              <w:rPr>
                <w:i/>
                <w:color w:val="FF0000"/>
                <w:spacing w:val="-1"/>
                <w:sz w:val="20"/>
                <w:szCs w:val="20"/>
              </w:rPr>
              <w:t>Title</w:t>
            </w:r>
          </w:p>
        </w:tc>
        <w:tc>
          <w:tcPr>
            <w:cnfStyle w:val="000010000000" w:firstRow="0" w:lastRow="0" w:firstColumn="0" w:lastColumn="0" w:oddVBand="1" w:evenVBand="0" w:oddHBand="0" w:evenHBand="0" w:firstRowFirstColumn="0" w:firstRowLastColumn="0" w:lastRowFirstColumn="0" w:lastRowLastColumn="0"/>
            <w:tcW w:w="1088" w:type="dxa"/>
          </w:tcPr>
          <w:p w:rsidR="00E43FD4" w:rsidRPr="00503411" w:rsidRDefault="00E43FD4" w:rsidP="00E43FD4">
            <w:pPr>
              <w:pStyle w:val="TableParagraph"/>
              <w:spacing w:before="15"/>
              <w:ind w:left="99"/>
              <w:rPr>
                <w:rFonts w:eastAsia="Times New Roman" w:cs="Times New Roman"/>
                <w:sz w:val="20"/>
                <w:szCs w:val="20"/>
              </w:rPr>
            </w:pPr>
            <w:r w:rsidRPr="00503411">
              <w:rPr>
                <w:spacing w:val="-1"/>
                <w:sz w:val="20"/>
                <w:szCs w:val="20"/>
              </w:rPr>
              <w:t>Home</w:t>
            </w:r>
          </w:p>
        </w:tc>
        <w:tc>
          <w:tcPr>
            <w:cnfStyle w:val="000100000000" w:firstRow="0" w:lastRow="0" w:firstColumn="0" w:lastColumn="1" w:oddVBand="0" w:evenVBand="0" w:oddHBand="0" w:evenHBand="0" w:firstRowFirstColumn="0" w:firstRowLastColumn="0" w:lastRowFirstColumn="0" w:lastRowLastColumn="0"/>
            <w:tcW w:w="3112"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E43FD4" w:rsidRPr="00503411" w:rsidTr="00277266">
        <w:trPr>
          <w:trHeight w:hRule="exact" w:val="284"/>
        </w:trPr>
        <w:tc>
          <w:tcPr>
            <w:cnfStyle w:val="001000000000" w:firstRow="0" w:lastRow="0" w:firstColumn="1" w:lastColumn="0" w:oddVBand="0" w:evenVBand="0" w:oddHBand="0" w:evenHBand="0" w:firstRowFirstColumn="0" w:firstRowLastColumn="0" w:lastRowFirstColumn="0" w:lastRowLastColumn="0"/>
            <w:tcW w:w="5160"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 xml:space="preserve">Street </w:t>
            </w:r>
            <w:r w:rsidRPr="00E43FD4">
              <w:rPr>
                <w:i/>
                <w:color w:val="FF0000"/>
                <w:spacing w:val="-1"/>
                <w:sz w:val="20"/>
                <w:szCs w:val="20"/>
              </w:rPr>
              <w:t>Address</w:t>
            </w:r>
          </w:p>
        </w:tc>
        <w:tc>
          <w:tcPr>
            <w:cnfStyle w:val="000010000000" w:firstRow="0" w:lastRow="0" w:firstColumn="0" w:lastColumn="0" w:oddVBand="1" w:evenVBand="0" w:oddHBand="0" w:evenHBand="0" w:firstRowFirstColumn="0" w:firstRowLastColumn="0" w:lastRowFirstColumn="0" w:lastRowLastColumn="0"/>
            <w:tcW w:w="1088" w:type="dxa"/>
          </w:tcPr>
          <w:p w:rsidR="00E43FD4" w:rsidRPr="00503411" w:rsidRDefault="00E43FD4" w:rsidP="00E43FD4">
            <w:pPr>
              <w:pStyle w:val="TableParagraph"/>
              <w:spacing w:before="15"/>
              <w:ind w:left="99"/>
              <w:rPr>
                <w:rFonts w:eastAsia="Times New Roman" w:cs="Times New Roman"/>
                <w:sz w:val="20"/>
                <w:szCs w:val="20"/>
              </w:rPr>
            </w:pPr>
            <w:r w:rsidRPr="00503411">
              <w:rPr>
                <w:spacing w:val="-1"/>
                <w:sz w:val="20"/>
                <w:szCs w:val="20"/>
              </w:rPr>
              <w:t>Cellular</w:t>
            </w:r>
          </w:p>
        </w:tc>
        <w:tc>
          <w:tcPr>
            <w:cnfStyle w:val="000100000000" w:firstRow="0" w:lastRow="0" w:firstColumn="0" w:lastColumn="1" w:oddVBand="0" w:evenVBand="0" w:oddHBand="0" w:evenHBand="0" w:firstRowFirstColumn="0" w:firstRowLastColumn="0" w:lastRowFirstColumn="0" w:lastRowLastColumn="0"/>
            <w:tcW w:w="3112"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z w:val="20"/>
                <w:szCs w:val="20"/>
              </w:rPr>
              <w:t>Insert</w:t>
            </w:r>
            <w:r w:rsidRPr="00E43FD4">
              <w:rPr>
                <w:i/>
                <w:color w:val="FF0000"/>
                <w:spacing w:val="-2"/>
                <w:sz w:val="20"/>
                <w:szCs w:val="20"/>
              </w:rPr>
              <w:t xml:space="preserve"> </w:t>
            </w:r>
            <w:r w:rsidRPr="00E43FD4">
              <w:rPr>
                <w:i/>
                <w:color w:val="FF0000"/>
                <w:sz w:val="20"/>
                <w:szCs w:val="20"/>
              </w:rPr>
              <w:t>number</w:t>
            </w:r>
          </w:p>
        </w:tc>
      </w:tr>
      <w:tr w:rsidR="00E43FD4" w:rsidRPr="00503411" w:rsidTr="00277266">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160" w:type="dxa"/>
          </w:tcPr>
          <w:p w:rsidR="00E43FD4" w:rsidRPr="00E43FD4" w:rsidRDefault="00E43FD4" w:rsidP="00E43FD4">
            <w:pPr>
              <w:pStyle w:val="TableParagraph"/>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City,</w:t>
            </w:r>
            <w:r w:rsidRPr="00E43FD4">
              <w:rPr>
                <w:i/>
                <w:color w:val="FF0000"/>
                <w:sz w:val="20"/>
                <w:szCs w:val="20"/>
              </w:rPr>
              <w:t xml:space="preserve"> </w:t>
            </w:r>
            <w:r w:rsidRPr="00E43FD4">
              <w:rPr>
                <w:i/>
                <w:color w:val="FF0000"/>
                <w:spacing w:val="-1"/>
                <w:sz w:val="20"/>
                <w:szCs w:val="20"/>
              </w:rPr>
              <w:t>State,</w:t>
            </w:r>
            <w:r w:rsidRPr="00E43FD4">
              <w:rPr>
                <w:i/>
                <w:color w:val="FF0000"/>
                <w:sz w:val="20"/>
                <w:szCs w:val="20"/>
              </w:rPr>
              <w:t xml:space="preserve"> </w:t>
            </w:r>
            <w:r w:rsidRPr="00E43FD4">
              <w:rPr>
                <w:i/>
                <w:color w:val="FF0000"/>
                <w:spacing w:val="-1"/>
                <w:sz w:val="20"/>
                <w:szCs w:val="20"/>
              </w:rPr>
              <w:t>and</w:t>
            </w:r>
            <w:r w:rsidRPr="00E43FD4">
              <w:rPr>
                <w:i/>
                <w:color w:val="FF0000"/>
                <w:sz w:val="20"/>
                <w:szCs w:val="20"/>
              </w:rPr>
              <w:t xml:space="preserve"> </w:t>
            </w:r>
            <w:r w:rsidRPr="00E43FD4">
              <w:rPr>
                <w:i/>
                <w:color w:val="FF0000"/>
                <w:spacing w:val="-1"/>
                <w:sz w:val="20"/>
                <w:szCs w:val="20"/>
              </w:rPr>
              <w:t>Zip</w:t>
            </w:r>
            <w:r w:rsidRPr="00E43FD4">
              <w:rPr>
                <w:i/>
                <w:color w:val="FF0000"/>
                <w:sz w:val="20"/>
                <w:szCs w:val="20"/>
              </w:rPr>
              <w:t xml:space="preserve"> </w:t>
            </w:r>
            <w:r w:rsidRPr="00E43FD4">
              <w:rPr>
                <w:i/>
                <w:color w:val="FF0000"/>
                <w:spacing w:val="-1"/>
                <w:sz w:val="20"/>
                <w:szCs w:val="20"/>
              </w:rPr>
              <w:t>Code</w:t>
            </w:r>
          </w:p>
        </w:tc>
        <w:tc>
          <w:tcPr>
            <w:cnfStyle w:val="000010000000" w:firstRow="0" w:lastRow="0" w:firstColumn="0" w:lastColumn="0" w:oddVBand="1" w:evenVBand="0" w:oddHBand="0" w:evenHBand="0" w:firstRowFirstColumn="0" w:firstRowLastColumn="0" w:lastRowFirstColumn="0" w:lastRowLastColumn="0"/>
            <w:tcW w:w="1088" w:type="dxa"/>
          </w:tcPr>
          <w:p w:rsidR="00E43FD4" w:rsidRPr="00503411" w:rsidRDefault="00E43FD4" w:rsidP="00E43FD4">
            <w:pPr>
              <w:pStyle w:val="TableParagraph"/>
              <w:spacing w:before="15"/>
              <w:ind w:left="99"/>
              <w:rPr>
                <w:rFonts w:eastAsia="Times New Roman" w:cs="Times New Roman"/>
                <w:sz w:val="20"/>
                <w:szCs w:val="20"/>
              </w:rPr>
            </w:pPr>
            <w:r w:rsidRPr="00503411">
              <w:rPr>
                <w:spacing w:val="-1"/>
                <w:sz w:val="20"/>
                <w:szCs w:val="20"/>
              </w:rPr>
              <w:t>Email</w:t>
            </w:r>
          </w:p>
        </w:tc>
        <w:tc>
          <w:tcPr>
            <w:cnfStyle w:val="000100000000" w:firstRow="0" w:lastRow="0" w:firstColumn="0" w:lastColumn="1" w:oddVBand="0" w:evenVBand="0" w:oddHBand="0" w:evenHBand="0" w:firstRowFirstColumn="0" w:firstRowLastColumn="0" w:lastRowFirstColumn="0" w:lastRowLastColumn="0"/>
            <w:tcW w:w="3112" w:type="dxa"/>
          </w:tcPr>
          <w:p w:rsidR="00E43FD4" w:rsidRPr="00E43FD4" w:rsidRDefault="00E43FD4" w:rsidP="000B4A9D">
            <w:pPr>
              <w:pStyle w:val="TableParagraph"/>
              <w:keepNext/>
              <w:spacing w:before="15"/>
              <w:ind w:left="99"/>
              <w:rPr>
                <w:rFonts w:eastAsia="Times New Roman" w:cs="Times New Roman"/>
                <w:color w:val="FF0000"/>
                <w:sz w:val="20"/>
                <w:szCs w:val="20"/>
              </w:rPr>
            </w:pPr>
            <w:r w:rsidRPr="00E43FD4">
              <w:rPr>
                <w:i/>
                <w:color w:val="FF0000"/>
                <w:spacing w:val="-1"/>
                <w:sz w:val="20"/>
                <w:szCs w:val="20"/>
              </w:rPr>
              <w:t>Insert</w:t>
            </w:r>
            <w:r w:rsidRPr="00E43FD4">
              <w:rPr>
                <w:i/>
                <w:color w:val="FF0000"/>
                <w:spacing w:val="-2"/>
                <w:sz w:val="20"/>
                <w:szCs w:val="20"/>
              </w:rPr>
              <w:t xml:space="preserve"> </w:t>
            </w:r>
            <w:r w:rsidRPr="00E43FD4">
              <w:rPr>
                <w:i/>
                <w:color w:val="FF0000"/>
                <w:spacing w:val="-1"/>
                <w:sz w:val="20"/>
                <w:szCs w:val="20"/>
              </w:rPr>
              <w:t>email</w:t>
            </w:r>
            <w:r w:rsidRPr="00E43FD4">
              <w:rPr>
                <w:i/>
                <w:color w:val="FF0000"/>
                <w:sz w:val="20"/>
                <w:szCs w:val="20"/>
              </w:rPr>
              <w:t xml:space="preserve"> </w:t>
            </w:r>
            <w:r w:rsidRPr="00E43FD4">
              <w:rPr>
                <w:i/>
                <w:color w:val="FF0000"/>
                <w:spacing w:val="-1"/>
                <w:sz w:val="20"/>
                <w:szCs w:val="20"/>
              </w:rPr>
              <w:t>address</w:t>
            </w:r>
          </w:p>
        </w:tc>
      </w:tr>
    </w:tbl>
    <w:p w:rsidR="00503411" w:rsidRDefault="000B4A9D" w:rsidP="000B4A9D">
      <w:pPr>
        <w:pStyle w:val="Caption"/>
        <w:jc w:val="center"/>
        <w:rPr>
          <w:rFonts w:cs="BookmanOldStyle"/>
        </w:rPr>
      </w:pPr>
      <w:bookmarkStart w:id="49" w:name="_Toc432762898"/>
      <w:bookmarkStart w:id="50" w:name="Table2"/>
      <w:r>
        <w:t xml:space="preserve">Table </w:t>
      </w:r>
      <w:r w:rsidR="003E5F82">
        <w:rPr>
          <w:noProof/>
        </w:rPr>
        <w:fldChar w:fldCharType="begin"/>
      </w:r>
      <w:r w:rsidR="003E5F82">
        <w:rPr>
          <w:noProof/>
        </w:rPr>
        <w:instrText xml:space="preserve"> SEQ Table \* ARABIC </w:instrText>
      </w:r>
      <w:r w:rsidR="003E5F82">
        <w:rPr>
          <w:noProof/>
        </w:rPr>
        <w:fldChar w:fldCharType="separate"/>
      </w:r>
      <w:r w:rsidR="00FA4DE1">
        <w:rPr>
          <w:noProof/>
        </w:rPr>
        <w:t>2</w:t>
      </w:r>
      <w:r w:rsidR="003E5F82">
        <w:rPr>
          <w:noProof/>
        </w:rPr>
        <w:fldChar w:fldCharType="end"/>
      </w:r>
      <w:r>
        <w:t xml:space="preserve"> - Key Personnel List</w:t>
      </w:r>
      <w:bookmarkEnd w:id="49"/>
    </w:p>
    <w:bookmarkEnd w:id="50"/>
    <w:p w:rsidR="00970289" w:rsidRDefault="00970289">
      <w:pPr>
        <w:rPr>
          <w:rFonts w:cs="BookmanOldStyle"/>
        </w:rPr>
      </w:pPr>
      <w:r>
        <w:rPr>
          <w:rFonts w:cs="BookmanOldStyle"/>
        </w:rPr>
        <w:br w:type="page"/>
      </w:r>
    </w:p>
    <w:p w:rsidR="00970289" w:rsidRPr="00597E2D" w:rsidRDefault="00970289" w:rsidP="00970289">
      <w:pPr>
        <w:pStyle w:val="Heading1"/>
        <w:jc w:val="center"/>
        <w:rPr>
          <w:rFonts w:asciiTheme="minorHAnsi" w:hAnsiTheme="minorHAnsi"/>
          <w:b/>
        </w:rPr>
      </w:pPr>
      <w:bookmarkStart w:id="51" w:name="_APPENDIX_B_–"/>
      <w:bookmarkStart w:id="52" w:name="_Toc432762878"/>
      <w:bookmarkEnd w:id="51"/>
      <w:r w:rsidRPr="00597E2D">
        <w:rPr>
          <w:rFonts w:asciiTheme="minorHAnsi" w:hAnsiTheme="minorHAnsi"/>
          <w:b/>
        </w:rPr>
        <w:lastRenderedPageBreak/>
        <w:t xml:space="preserve">APPENDIX B – </w:t>
      </w:r>
      <w:r w:rsidR="001F0FC6">
        <w:rPr>
          <w:rFonts w:asciiTheme="minorHAnsi" w:hAnsiTheme="minorHAnsi"/>
          <w:b/>
        </w:rPr>
        <w:t>VENDOR CONTACT LIST</w:t>
      </w:r>
      <w:bookmarkEnd w:id="52"/>
    </w:p>
    <w:p w:rsidR="00970289" w:rsidRDefault="00970289">
      <w:r>
        <w:br w:type="page"/>
      </w:r>
    </w:p>
    <w:tbl>
      <w:tblPr>
        <w:tblStyle w:val="ListTable3-Accent1"/>
        <w:tblW w:w="0" w:type="auto"/>
        <w:tblLook w:val="04A0" w:firstRow="1" w:lastRow="0" w:firstColumn="1" w:lastColumn="0" w:noHBand="0" w:noVBand="1"/>
      </w:tblPr>
      <w:tblGrid>
        <w:gridCol w:w="3145"/>
        <w:gridCol w:w="2430"/>
        <w:gridCol w:w="3330"/>
      </w:tblGrid>
      <w:tr w:rsidR="00ED44CA" w:rsidRPr="00ED44CA" w:rsidTr="00ED4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5" w:type="dxa"/>
          </w:tcPr>
          <w:p w:rsidR="00ED44CA" w:rsidRPr="00ED44CA" w:rsidRDefault="00ED44CA" w:rsidP="001F0FC6">
            <w:pPr>
              <w:rPr>
                <w:sz w:val="20"/>
                <w:szCs w:val="20"/>
              </w:rPr>
            </w:pPr>
            <w:r w:rsidRPr="00ED44CA">
              <w:rPr>
                <w:sz w:val="20"/>
                <w:szCs w:val="20"/>
              </w:rPr>
              <w:lastRenderedPageBreak/>
              <w:t>Vendor Name</w:t>
            </w:r>
          </w:p>
        </w:tc>
        <w:tc>
          <w:tcPr>
            <w:tcW w:w="2430" w:type="dxa"/>
          </w:tcPr>
          <w:p w:rsidR="00ED44CA" w:rsidRPr="00ED44CA" w:rsidRDefault="00ED44CA" w:rsidP="001F0FC6">
            <w:pPr>
              <w:cnfStyle w:val="100000000000" w:firstRow="1" w:lastRow="0" w:firstColumn="0" w:lastColumn="0" w:oddVBand="0" w:evenVBand="0" w:oddHBand="0" w:evenHBand="0" w:firstRowFirstColumn="0" w:firstRowLastColumn="0" w:lastRowFirstColumn="0" w:lastRowLastColumn="0"/>
              <w:rPr>
                <w:sz w:val="20"/>
                <w:szCs w:val="20"/>
              </w:rPr>
            </w:pPr>
            <w:r w:rsidRPr="00ED44CA">
              <w:rPr>
                <w:sz w:val="20"/>
                <w:szCs w:val="20"/>
              </w:rPr>
              <w:t>Phone Number</w:t>
            </w:r>
          </w:p>
        </w:tc>
        <w:tc>
          <w:tcPr>
            <w:tcW w:w="3330" w:type="dxa"/>
          </w:tcPr>
          <w:p w:rsidR="00ED44CA" w:rsidRPr="00ED44CA" w:rsidRDefault="00ED44CA" w:rsidP="001F0FC6">
            <w:pPr>
              <w:cnfStyle w:val="100000000000" w:firstRow="1" w:lastRow="0" w:firstColumn="0" w:lastColumn="0" w:oddVBand="0" w:evenVBand="0" w:oddHBand="0" w:evenHBand="0" w:firstRowFirstColumn="0" w:firstRowLastColumn="0" w:lastRowFirstColumn="0" w:lastRowLastColumn="0"/>
              <w:rPr>
                <w:sz w:val="20"/>
                <w:szCs w:val="20"/>
              </w:rPr>
            </w:pPr>
            <w:r w:rsidRPr="00ED44CA">
              <w:rPr>
                <w:sz w:val="20"/>
                <w:szCs w:val="20"/>
              </w:rPr>
              <w:t>Contract Number</w:t>
            </w:r>
          </w:p>
        </w:tc>
      </w:tr>
      <w:tr w:rsidR="00ED44CA" w:rsidRPr="00ED44CA" w:rsidTr="00ED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ED44CA" w:rsidRPr="00ED44CA" w:rsidRDefault="00ED44CA" w:rsidP="00ED44CA">
            <w:pPr>
              <w:rPr>
                <w:sz w:val="20"/>
                <w:szCs w:val="20"/>
              </w:rPr>
            </w:pPr>
            <w:r w:rsidRPr="00ED44CA">
              <w:rPr>
                <w:sz w:val="20"/>
                <w:szCs w:val="20"/>
              </w:rPr>
              <w:t>Symantec NetBackup</w:t>
            </w:r>
          </w:p>
        </w:tc>
        <w:tc>
          <w:tcPr>
            <w:tcW w:w="2430" w:type="dxa"/>
          </w:tcPr>
          <w:p w:rsidR="00ED44CA" w:rsidRPr="00ED44CA" w:rsidRDefault="00ED44CA" w:rsidP="00ED44CA">
            <w:pPr>
              <w:cnfStyle w:val="000000100000" w:firstRow="0" w:lastRow="0" w:firstColumn="0" w:lastColumn="0" w:oddVBand="0" w:evenVBand="0" w:oddHBand="1" w:evenHBand="0" w:firstRowFirstColumn="0" w:firstRowLastColumn="0" w:lastRowFirstColumn="0" w:lastRowLastColumn="0"/>
              <w:rPr>
                <w:sz w:val="20"/>
                <w:szCs w:val="20"/>
              </w:rPr>
            </w:pPr>
            <w:r w:rsidRPr="00ED44CA">
              <w:rPr>
                <w:sz w:val="20"/>
                <w:szCs w:val="20"/>
              </w:rPr>
              <w:t>1-888-358-7658</w:t>
            </w:r>
          </w:p>
        </w:tc>
        <w:tc>
          <w:tcPr>
            <w:tcW w:w="3330" w:type="dxa"/>
          </w:tcPr>
          <w:p w:rsidR="00ED44CA" w:rsidRPr="00ED44CA" w:rsidRDefault="00ED44CA" w:rsidP="00ED44CA">
            <w:pPr>
              <w:cnfStyle w:val="000000100000" w:firstRow="0" w:lastRow="0" w:firstColumn="0" w:lastColumn="0" w:oddVBand="0" w:evenVBand="0" w:oddHBand="1" w:evenHBand="0" w:firstRowFirstColumn="0" w:firstRowLastColumn="0" w:lastRowFirstColumn="0" w:lastRowLastColumn="0"/>
              <w:rPr>
                <w:sz w:val="20"/>
                <w:szCs w:val="20"/>
              </w:rPr>
            </w:pPr>
          </w:p>
        </w:tc>
      </w:tr>
      <w:tr w:rsidR="00ED44CA" w:rsidRPr="00ED44CA" w:rsidTr="00ED44CA">
        <w:tc>
          <w:tcPr>
            <w:cnfStyle w:val="001000000000" w:firstRow="0" w:lastRow="0" w:firstColumn="1" w:lastColumn="0" w:oddVBand="0" w:evenVBand="0" w:oddHBand="0" w:evenHBand="0" w:firstRowFirstColumn="0" w:firstRowLastColumn="0" w:lastRowFirstColumn="0" w:lastRowLastColumn="0"/>
            <w:tcW w:w="3145" w:type="dxa"/>
          </w:tcPr>
          <w:p w:rsidR="00ED44CA" w:rsidRPr="00ED44CA" w:rsidRDefault="00ED44CA" w:rsidP="00ED44CA">
            <w:pPr>
              <w:rPr>
                <w:sz w:val="20"/>
                <w:szCs w:val="20"/>
              </w:rPr>
            </w:pPr>
            <w:r w:rsidRPr="00ED44CA">
              <w:rPr>
                <w:sz w:val="20"/>
                <w:szCs w:val="20"/>
              </w:rPr>
              <w:t>Red Hat</w:t>
            </w:r>
          </w:p>
        </w:tc>
        <w:tc>
          <w:tcPr>
            <w:tcW w:w="2430" w:type="dxa"/>
          </w:tcPr>
          <w:p w:rsidR="00ED44CA" w:rsidRPr="00ED44CA" w:rsidRDefault="00ED44CA" w:rsidP="00ED44CA">
            <w:pPr>
              <w:cnfStyle w:val="000000000000" w:firstRow="0" w:lastRow="0" w:firstColumn="0" w:lastColumn="0" w:oddVBand="0" w:evenVBand="0" w:oddHBand="0" w:evenHBand="0" w:firstRowFirstColumn="0" w:firstRowLastColumn="0" w:lastRowFirstColumn="0" w:lastRowLastColumn="0"/>
              <w:rPr>
                <w:sz w:val="20"/>
                <w:szCs w:val="20"/>
              </w:rPr>
            </w:pPr>
            <w:r w:rsidRPr="00ED44CA">
              <w:rPr>
                <w:sz w:val="20"/>
                <w:szCs w:val="20"/>
              </w:rPr>
              <w:t>1-888-467-3342</w:t>
            </w:r>
          </w:p>
        </w:tc>
        <w:tc>
          <w:tcPr>
            <w:tcW w:w="3330" w:type="dxa"/>
          </w:tcPr>
          <w:p w:rsidR="00ED44CA" w:rsidRPr="00ED44CA" w:rsidRDefault="00ED44CA" w:rsidP="00ED44CA">
            <w:pPr>
              <w:cnfStyle w:val="000000000000" w:firstRow="0" w:lastRow="0" w:firstColumn="0" w:lastColumn="0" w:oddVBand="0" w:evenVBand="0" w:oddHBand="0" w:evenHBand="0" w:firstRowFirstColumn="0" w:firstRowLastColumn="0" w:lastRowFirstColumn="0" w:lastRowLastColumn="0"/>
              <w:rPr>
                <w:sz w:val="20"/>
                <w:szCs w:val="20"/>
              </w:rPr>
            </w:pPr>
          </w:p>
        </w:tc>
      </w:tr>
      <w:tr w:rsidR="00ED44CA" w:rsidRPr="00ED44CA" w:rsidTr="00ED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ED44CA" w:rsidRPr="00ED44CA" w:rsidRDefault="00ED44CA" w:rsidP="00ED44CA">
            <w:pPr>
              <w:rPr>
                <w:sz w:val="20"/>
                <w:szCs w:val="20"/>
              </w:rPr>
            </w:pPr>
            <w:r w:rsidRPr="00ED44CA">
              <w:rPr>
                <w:sz w:val="20"/>
                <w:szCs w:val="20"/>
              </w:rPr>
              <w:t>Microsoft Support</w:t>
            </w:r>
          </w:p>
        </w:tc>
        <w:tc>
          <w:tcPr>
            <w:tcW w:w="2430" w:type="dxa"/>
          </w:tcPr>
          <w:p w:rsidR="00ED44CA" w:rsidRPr="00ED44CA" w:rsidRDefault="00ED44CA" w:rsidP="00ED44CA">
            <w:pPr>
              <w:cnfStyle w:val="000000100000" w:firstRow="0" w:lastRow="0" w:firstColumn="0" w:lastColumn="0" w:oddVBand="0" w:evenVBand="0" w:oddHBand="1" w:evenHBand="0" w:firstRowFirstColumn="0" w:firstRowLastColumn="0" w:lastRowFirstColumn="0" w:lastRowLastColumn="0"/>
              <w:rPr>
                <w:sz w:val="20"/>
                <w:szCs w:val="20"/>
              </w:rPr>
            </w:pPr>
            <w:r w:rsidRPr="00ED44CA">
              <w:rPr>
                <w:sz w:val="20"/>
                <w:szCs w:val="20"/>
              </w:rPr>
              <w:t>1-800-936-4900</w:t>
            </w:r>
          </w:p>
        </w:tc>
        <w:tc>
          <w:tcPr>
            <w:tcW w:w="3330" w:type="dxa"/>
          </w:tcPr>
          <w:p w:rsidR="00ED44CA" w:rsidRPr="00ED44CA" w:rsidRDefault="00ED44CA" w:rsidP="00ED44CA">
            <w:pPr>
              <w:cnfStyle w:val="000000100000" w:firstRow="0" w:lastRow="0" w:firstColumn="0" w:lastColumn="0" w:oddVBand="0" w:evenVBand="0" w:oddHBand="1" w:evenHBand="0" w:firstRowFirstColumn="0" w:firstRowLastColumn="0" w:lastRowFirstColumn="0" w:lastRowLastColumn="0"/>
              <w:rPr>
                <w:sz w:val="20"/>
                <w:szCs w:val="20"/>
              </w:rPr>
            </w:pPr>
          </w:p>
        </w:tc>
      </w:tr>
      <w:tr w:rsidR="00ED44CA" w:rsidRPr="00ED44CA" w:rsidTr="00ED44CA">
        <w:tc>
          <w:tcPr>
            <w:cnfStyle w:val="001000000000" w:firstRow="0" w:lastRow="0" w:firstColumn="1" w:lastColumn="0" w:oddVBand="0" w:evenVBand="0" w:oddHBand="0" w:evenHBand="0" w:firstRowFirstColumn="0" w:firstRowLastColumn="0" w:lastRowFirstColumn="0" w:lastRowLastColumn="0"/>
            <w:tcW w:w="3145" w:type="dxa"/>
          </w:tcPr>
          <w:p w:rsidR="00ED44CA" w:rsidRPr="00ED44CA" w:rsidRDefault="00ED44CA" w:rsidP="00ED44CA">
            <w:pPr>
              <w:rPr>
                <w:sz w:val="20"/>
                <w:szCs w:val="20"/>
              </w:rPr>
            </w:pPr>
            <w:r w:rsidRPr="00ED44CA">
              <w:rPr>
                <w:sz w:val="20"/>
                <w:szCs w:val="20"/>
              </w:rPr>
              <w:t>Dell Support</w:t>
            </w:r>
          </w:p>
        </w:tc>
        <w:tc>
          <w:tcPr>
            <w:tcW w:w="2430" w:type="dxa"/>
          </w:tcPr>
          <w:p w:rsidR="00ED44CA" w:rsidRPr="00ED44CA" w:rsidRDefault="00ED44CA" w:rsidP="00ED44CA">
            <w:pPr>
              <w:cnfStyle w:val="000000000000" w:firstRow="0" w:lastRow="0" w:firstColumn="0" w:lastColumn="0" w:oddVBand="0" w:evenVBand="0" w:oddHBand="0" w:evenHBand="0" w:firstRowFirstColumn="0" w:firstRowLastColumn="0" w:lastRowFirstColumn="0" w:lastRowLastColumn="0"/>
              <w:rPr>
                <w:sz w:val="20"/>
                <w:szCs w:val="20"/>
              </w:rPr>
            </w:pPr>
            <w:r w:rsidRPr="00ED44CA">
              <w:rPr>
                <w:sz w:val="20"/>
                <w:szCs w:val="20"/>
              </w:rPr>
              <w:t>1-800-945-3355</w:t>
            </w:r>
          </w:p>
        </w:tc>
        <w:tc>
          <w:tcPr>
            <w:tcW w:w="3330" w:type="dxa"/>
          </w:tcPr>
          <w:p w:rsidR="00ED44CA" w:rsidRPr="00ED44CA" w:rsidRDefault="00ED44CA" w:rsidP="00ED44CA">
            <w:pPr>
              <w:cnfStyle w:val="000000000000" w:firstRow="0" w:lastRow="0" w:firstColumn="0" w:lastColumn="0" w:oddVBand="0" w:evenVBand="0" w:oddHBand="0" w:evenHBand="0" w:firstRowFirstColumn="0" w:firstRowLastColumn="0" w:lastRowFirstColumn="0" w:lastRowLastColumn="0"/>
              <w:rPr>
                <w:sz w:val="20"/>
                <w:szCs w:val="20"/>
              </w:rPr>
            </w:pPr>
          </w:p>
        </w:tc>
      </w:tr>
    </w:tbl>
    <w:p w:rsidR="001F0FC6" w:rsidRPr="001F0FC6" w:rsidRDefault="000B4A9D" w:rsidP="000B4A9D">
      <w:pPr>
        <w:pStyle w:val="Caption"/>
        <w:jc w:val="center"/>
      </w:pPr>
      <w:bookmarkStart w:id="53" w:name="_Toc432762899"/>
      <w:bookmarkStart w:id="54" w:name="Table3"/>
      <w:r>
        <w:t xml:space="preserve">Table </w:t>
      </w:r>
      <w:r w:rsidR="003E5F82">
        <w:rPr>
          <w:noProof/>
        </w:rPr>
        <w:fldChar w:fldCharType="begin"/>
      </w:r>
      <w:r w:rsidR="003E5F82">
        <w:rPr>
          <w:noProof/>
        </w:rPr>
        <w:instrText xml:space="preserve"> SEQ Table \* ARABIC </w:instrText>
      </w:r>
      <w:r w:rsidR="003E5F82">
        <w:rPr>
          <w:noProof/>
        </w:rPr>
        <w:fldChar w:fldCharType="separate"/>
      </w:r>
      <w:r w:rsidR="00FA4DE1">
        <w:rPr>
          <w:noProof/>
        </w:rPr>
        <w:t>3</w:t>
      </w:r>
      <w:r w:rsidR="003E5F82">
        <w:rPr>
          <w:noProof/>
        </w:rPr>
        <w:fldChar w:fldCharType="end"/>
      </w:r>
      <w:r>
        <w:t xml:space="preserve"> - Vendor Contact List</w:t>
      </w:r>
      <w:bookmarkEnd w:id="53"/>
    </w:p>
    <w:bookmarkEnd w:id="54"/>
    <w:p w:rsidR="00C36CA1" w:rsidRDefault="00C36CA1">
      <w:r>
        <w:br w:type="page"/>
      </w:r>
    </w:p>
    <w:p w:rsidR="00C36CA1" w:rsidRPr="00597E2D" w:rsidRDefault="00F20B97" w:rsidP="00C36CA1">
      <w:pPr>
        <w:pStyle w:val="Heading1"/>
        <w:jc w:val="center"/>
        <w:rPr>
          <w:rFonts w:asciiTheme="minorHAnsi" w:hAnsiTheme="minorHAnsi"/>
          <w:b/>
        </w:rPr>
      </w:pPr>
      <w:bookmarkStart w:id="55" w:name="_APPENDIX_C_–"/>
      <w:bookmarkStart w:id="56" w:name="_Toc432762879"/>
      <w:bookmarkEnd w:id="55"/>
      <w:r w:rsidRPr="00597E2D">
        <w:rPr>
          <w:rFonts w:asciiTheme="minorHAnsi" w:hAnsiTheme="minorHAnsi"/>
          <w:b/>
        </w:rPr>
        <w:lastRenderedPageBreak/>
        <w:t>APPENDIX C</w:t>
      </w:r>
      <w:r w:rsidR="00C36CA1" w:rsidRPr="00597E2D">
        <w:rPr>
          <w:rFonts w:asciiTheme="minorHAnsi" w:hAnsiTheme="minorHAnsi"/>
          <w:b/>
        </w:rPr>
        <w:t xml:space="preserve"> – </w:t>
      </w:r>
      <w:r w:rsidR="004738E3">
        <w:rPr>
          <w:rFonts w:asciiTheme="minorHAnsi" w:hAnsiTheme="minorHAnsi"/>
          <w:b/>
        </w:rPr>
        <w:t xml:space="preserve">DETAILED </w:t>
      </w:r>
      <w:r w:rsidR="000147CC">
        <w:rPr>
          <w:rFonts w:asciiTheme="minorHAnsi" w:hAnsiTheme="minorHAnsi"/>
          <w:b/>
        </w:rPr>
        <w:t xml:space="preserve">BACKUP AND </w:t>
      </w:r>
      <w:r w:rsidR="004738E3">
        <w:rPr>
          <w:rFonts w:asciiTheme="minorHAnsi" w:hAnsiTheme="minorHAnsi"/>
          <w:b/>
        </w:rPr>
        <w:t>RECOVERY PROCEDURES</w:t>
      </w:r>
      <w:bookmarkEnd w:id="56"/>
    </w:p>
    <w:p w:rsidR="00C36CA1" w:rsidRDefault="00C36CA1">
      <w:r>
        <w:br w:type="page"/>
      </w:r>
    </w:p>
    <w:p w:rsidR="003F2BDD" w:rsidRPr="007937C6" w:rsidRDefault="003F2BDD" w:rsidP="003F2BDD">
      <w:pPr>
        <w:pStyle w:val="Heading1"/>
        <w:rPr>
          <w:rFonts w:asciiTheme="minorHAnsi" w:hAnsiTheme="minorHAnsi"/>
          <w:b/>
          <w:sz w:val="24"/>
          <w:szCs w:val="22"/>
        </w:rPr>
      </w:pPr>
      <w:bookmarkStart w:id="57" w:name="_Toc432762880"/>
      <w:r>
        <w:rPr>
          <w:rFonts w:asciiTheme="minorHAnsi" w:hAnsiTheme="minorHAnsi"/>
          <w:b/>
          <w:sz w:val="24"/>
          <w:szCs w:val="22"/>
        </w:rPr>
        <w:lastRenderedPageBreak/>
        <w:t>C.</w:t>
      </w:r>
      <w:r w:rsidRPr="007937C6">
        <w:rPr>
          <w:rFonts w:asciiTheme="minorHAnsi" w:hAnsiTheme="minorHAnsi"/>
          <w:b/>
          <w:sz w:val="24"/>
          <w:szCs w:val="22"/>
        </w:rPr>
        <w:t>1.0</w:t>
      </w:r>
      <w:r w:rsidRPr="007937C6">
        <w:rPr>
          <w:rFonts w:asciiTheme="minorHAnsi" w:hAnsiTheme="minorHAnsi"/>
          <w:b/>
          <w:sz w:val="24"/>
          <w:szCs w:val="22"/>
        </w:rPr>
        <w:tab/>
        <w:t>Built-in Windows Backup/Restore</w:t>
      </w:r>
      <w:bookmarkEnd w:id="57"/>
    </w:p>
    <w:p w:rsidR="003F2BDD" w:rsidRDefault="003F2BDD" w:rsidP="003F2BDD">
      <w:pPr>
        <w:pStyle w:val="Heading2"/>
        <w:rPr>
          <w:rFonts w:asciiTheme="minorHAnsi" w:hAnsiTheme="minorHAnsi"/>
          <w:b/>
          <w:sz w:val="22"/>
          <w:szCs w:val="22"/>
        </w:rPr>
      </w:pPr>
      <w:bookmarkStart w:id="58" w:name="_Toc432762881"/>
      <w:r>
        <w:rPr>
          <w:rFonts w:asciiTheme="minorHAnsi" w:hAnsiTheme="minorHAnsi"/>
          <w:b/>
          <w:sz w:val="22"/>
          <w:szCs w:val="22"/>
        </w:rPr>
        <w:t>C.</w:t>
      </w:r>
      <w:r w:rsidRPr="007937C6">
        <w:rPr>
          <w:rFonts w:asciiTheme="minorHAnsi" w:hAnsiTheme="minorHAnsi"/>
          <w:b/>
          <w:sz w:val="22"/>
          <w:szCs w:val="22"/>
        </w:rPr>
        <w:t>1.1</w:t>
      </w:r>
      <w:r w:rsidRPr="007937C6">
        <w:rPr>
          <w:rFonts w:asciiTheme="minorHAnsi" w:hAnsiTheme="minorHAnsi"/>
          <w:b/>
          <w:sz w:val="22"/>
          <w:szCs w:val="22"/>
        </w:rPr>
        <w:tab/>
        <w:t>Windows Backup</w:t>
      </w:r>
      <w:bookmarkEnd w:id="58"/>
    </w:p>
    <w:p w:rsidR="003F2BDD" w:rsidRPr="001D2A93" w:rsidRDefault="003F2BDD" w:rsidP="003F2BDD">
      <w:r>
        <w:t>Windows Backup uses the built-in Microsoft tools.</w:t>
      </w:r>
    </w:p>
    <w:p w:rsidR="003F2BDD" w:rsidRPr="007937C6" w:rsidRDefault="003F2BDD" w:rsidP="003F2BDD">
      <w:pPr>
        <w:pStyle w:val="para"/>
        <w:numPr>
          <w:ilvl w:val="0"/>
          <w:numId w:val="31"/>
        </w:numPr>
        <w:ind w:left="600"/>
        <w:jc w:val="both"/>
        <w:textAlignment w:val="top"/>
        <w:rPr>
          <w:rFonts w:asciiTheme="minorHAnsi" w:hAnsiTheme="minorHAnsi"/>
          <w:sz w:val="22"/>
          <w:szCs w:val="22"/>
        </w:rPr>
      </w:pPr>
      <w:r w:rsidRPr="007937C6">
        <w:rPr>
          <w:rStyle w:val="phrase"/>
          <w:rFonts w:asciiTheme="minorHAnsi" w:hAnsiTheme="minorHAnsi"/>
          <w:sz w:val="22"/>
          <w:szCs w:val="22"/>
        </w:rPr>
        <w:t xml:space="preserve">Open Backup and Restore by </w:t>
      </w:r>
      <w:r>
        <w:rPr>
          <w:rStyle w:val="phrase"/>
          <w:rFonts w:asciiTheme="minorHAnsi" w:hAnsiTheme="minorHAnsi"/>
          <w:sz w:val="22"/>
          <w:szCs w:val="22"/>
        </w:rPr>
        <w:t>navigating to</w:t>
      </w:r>
      <w:r w:rsidRPr="007937C6">
        <w:rPr>
          <w:rStyle w:val="phrase"/>
          <w:rFonts w:asciiTheme="minorHAnsi" w:hAnsiTheme="minorHAnsi"/>
          <w:sz w:val="22"/>
          <w:szCs w:val="22"/>
        </w:rPr>
        <w:t xml:space="preserve"> </w:t>
      </w:r>
      <w:r w:rsidRPr="007937C6">
        <w:rPr>
          <w:rStyle w:val="ui"/>
          <w:rFonts w:asciiTheme="minorHAnsi" w:hAnsiTheme="minorHAnsi"/>
          <w:sz w:val="22"/>
          <w:szCs w:val="22"/>
        </w:rPr>
        <w:t>Control Panel</w:t>
      </w:r>
      <w:r w:rsidRPr="007937C6">
        <w:rPr>
          <w:rStyle w:val="phrase"/>
          <w:rFonts w:asciiTheme="minorHAnsi" w:hAnsiTheme="minorHAnsi"/>
          <w:sz w:val="22"/>
          <w:szCs w:val="22"/>
        </w:rPr>
        <w:t xml:space="preserve">, clicking </w:t>
      </w:r>
      <w:r w:rsidRPr="007937C6">
        <w:rPr>
          <w:rStyle w:val="ui"/>
          <w:rFonts w:asciiTheme="minorHAnsi" w:hAnsiTheme="minorHAnsi"/>
          <w:sz w:val="22"/>
          <w:szCs w:val="22"/>
        </w:rPr>
        <w:t>System and Maintenance</w:t>
      </w:r>
      <w:r w:rsidRPr="007937C6">
        <w:rPr>
          <w:rStyle w:val="phrase"/>
          <w:rFonts w:asciiTheme="minorHAnsi" w:hAnsiTheme="minorHAnsi"/>
          <w:sz w:val="22"/>
          <w:szCs w:val="22"/>
        </w:rPr>
        <w:t xml:space="preserve">, and then clicking </w:t>
      </w:r>
      <w:r w:rsidRPr="007937C6">
        <w:rPr>
          <w:rStyle w:val="ui"/>
          <w:rFonts w:asciiTheme="minorHAnsi" w:hAnsiTheme="minorHAnsi"/>
          <w:sz w:val="22"/>
          <w:szCs w:val="22"/>
        </w:rPr>
        <w:t>Backup and Restore</w:t>
      </w:r>
      <w:r w:rsidRPr="007937C6">
        <w:rPr>
          <w:rStyle w:val="phrase"/>
          <w:rFonts w:asciiTheme="minorHAnsi" w:hAnsiTheme="minorHAnsi"/>
          <w:sz w:val="22"/>
          <w:szCs w:val="22"/>
        </w:rPr>
        <w:t>.</w:t>
      </w:r>
      <w:r w:rsidRPr="007937C6">
        <w:rPr>
          <w:rFonts w:asciiTheme="minorHAnsi" w:hAnsiTheme="minorHAnsi"/>
          <w:sz w:val="22"/>
          <w:szCs w:val="22"/>
        </w:rPr>
        <w:t xml:space="preserve"> </w:t>
      </w:r>
    </w:p>
    <w:p w:rsidR="003F2BDD" w:rsidRPr="007937C6" w:rsidRDefault="003F2BDD" w:rsidP="003F2BDD">
      <w:pPr>
        <w:pStyle w:val="para"/>
        <w:numPr>
          <w:ilvl w:val="0"/>
          <w:numId w:val="31"/>
        </w:numPr>
        <w:ind w:left="600"/>
        <w:jc w:val="both"/>
        <w:textAlignment w:val="top"/>
        <w:rPr>
          <w:rFonts w:asciiTheme="minorHAnsi" w:hAnsiTheme="minorHAnsi"/>
          <w:sz w:val="22"/>
          <w:szCs w:val="22"/>
        </w:rPr>
      </w:pPr>
      <w:r w:rsidRPr="007937C6">
        <w:rPr>
          <w:rFonts w:asciiTheme="minorHAnsi" w:hAnsiTheme="minorHAnsi"/>
          <w:sz w:val="22"/>
          <w:szCs w:val="22"/>
        </w:rPr>
        <w:t>Do one of the following:</w:t>
      </w:r>
    </w:p>
    <w:p w:rsidR="003F2BDD" w:rsidRPr="007937C6" w:rsidRDefault="003F2BDD" w:rsidP="003F2BDD">
      <w:pPr>
        <w:pStyle w:val="para15"/>
        <w:numPr>
          <w:ilvl w:val="1"/>
          <w:numId w:val="31"/>
        </w:numPr>
        <w:ind w:left="1080"/>
        <w:jc w:val="both"/>
        <w:textAlignment w:val="top"/>
        <w:rPr>
          <w:rFonts w:asciiTheme="minorHAnsi" w:hAnsiTheme="minorHAnsi"/>
          <w:sz w:val="22"/>
          <w:szCs w:val="22"/>
        </w:rPr>
      </w:pPr>
      <w:r w:rsidRPr="007937C6">
        <w:rPr>
          <w:rFonts w:asciiTheme="minorHAnsi" w:hAnsiTheme="minorHAnsi"/>
          <w:sz w:val="22"/>
          <w:szCs w:val="22"/>
        </w:rPr>
        <w:t xml:space="preserve">If you've never used Windows Backup before, click </w:t>
      </w:r>
      <w:r w:rsidRPr="007937C6">
        <w:rPr>
          <w:rStyle w:val="ui"/>
          <w:rFonts w:asciiTheme="minorHAnsi" w:hAnsiTheme="minorHAnsi"/>
          <w:sz w:val="22"/>
          <w:szCs w:val="22"/>
        </w:rPr>
        <w:t>Set up backup</w:t>
      </w:r>
      <w:r w:rsidRPr="007937C6">
        <w:rPr>
          <w:rFonts w:asciiTheme="minorHAnsi" w:hAnsiTheme="minorHAnsi"/>
          <w:sz w:val="22"/>
          <w:szCs w:val="22"/>
        </w:rPr>
        <w:t xml:space="preserve">, and then follow the steps in the wizard. </w:t>
      </w:r>
    </w:p>
    <w:p w:rsidR="003F2BDD" w:rsidRPr="007937C6" w:rsidRDefault="003F2BDD" w:rsidP="003F2BDD">
      <w:pPr>
        <w:pStyle w:val="para15"/>
        <w:numPr>
          <w:ilvl w:val="1"/>
          <w:numId w:val="31"/>
        </w:numPr>
        <w:ind w:left="1080"/>
        <w:jc w:val="both"/>
        <w:textAlignment w:val="top"/>
        <w:rPr>
          <w:rFonts w:asciiTheme="minorHAnsi" w:hAnsiTheme="minorHAnsi"/>
          <w:sz w:val="22"/>
          <w:szCs w:val="22"/>
        </w:rPr>
      </w:pPr>
      <w:r w:rsidRPr="007937C6">
        <w:rPr>
          <w:rFonts w:asciiTheme="minorHAnsi" w:hAnsiTheme="minorHAnsi"/>
          <w:sz w:val="22"/>
          <w:szCs w:val="22"/>
        </w:rPr>
        <w:t xml:space="preserve">If you've created a backup before, you can wait for your regularly scheduled backup to occur, or you can manually create a new backup by clicking </w:t>
      </w:r>
      <w:r w:rsidRPr="007937C6">
        <w:rPr>
          <w:rStyle w:val="ui"/>
          <w:rFonts w:asciiTheme="minorHAnsi" w:hAnsiTheme="minorHAnsi"/>
          <w:sz w:val="22"/>
          <w:szCs w:val="22"/>
        </w:rPr>
        <w:t>Back up now</w:t>
      </w:r>
      <w:r w:rsidRPr="007937C6">
        <w:rPr>
          <w:rFonts w:asciiTheme="minorHAnsi" w:hAnsiTheme="minorHAnsi"/>
          <w:sz w:val="22"/>
          <w:szCs w:val="22"/>
        </w:rPr>
        <w:t xml:space="preserve">. </w:t>
      </w:r>
    </w:p>
    <w:p w:rsidR="003F2BDD" w:rsidRPr="00911D6A" w:rsidRDefault="003F2BDD" w:rsidP="00911D6A">
      <w:pPr>
        <w:rPr>
          <w:b/>
          <w:u w:val="single"/>
        </w:rPr>
      </w:pPr>
      <w:r w:rsidRPr="00911D6A">
        <w:rPr>
          <w:b/>
          <w:u w:val="single"/>
        </w:rPr>
        <w:t>To create a new, full backup</w:t>
      </w:r>
    </w:p>
    <w:p w:rsidR="003F2BDD" w:rsidRPr="007937C6" w:rsidRDefault="003F2BDD" w:rsidP="003F2BDD">
      <w:pPr>
        <w:pStyle w:val="para"/>
        <w:jc w:val="both"/>
        <w:textAlignment w:val="top"/>
        <w:rPr>
          <w:rFonts w:asciiTheme="minorHAnsi" w:hAnsiTheme="minorHAnsi"/>
          <w:sz w:val="22"/>
          <w:szCs w:val="22"/>
        </w:rPr>
      </w:pPr>
      <w:r w:rsidRPr="007937C6">
        <w:rPr>
          <w:rFonts w:asciiTheme="minorHAnsi" w:hAnsiTheme="minorHAnsi"/>
          <w:sz w:val="22"/>
          <w:szCs w:val="22"/>
        </w:rPr>
        <w:t>After you create your first backup, Windows Backup will add new or changed information to your subsequent backups. If you're saving your backups on a hard drive or network location, Windows Backup will create a new, full backup for you automatically when needed. If you're saving your backups on CDs or DVDs and can't find an existing backup disc, or if you want to create a new backup of all of the files on your computer, you can create a full backup. Here's how to create a full backup:</w:t>
      </w:r>
    </w:p>
    <w:p w:rsidR="003F2BDD" w:rsidRPr="007937C6" w:rsidRDefault="003F2BDD" w:rsidP="003F2BDD">
      <w:pPr>
        <w:pStyle w:val="para"/>
        <w:numPr>
          <w:ilvl w:val="0"/>
          <w:numId w:val="32"/>
        </w:numPr>
        <w:ind w:left="600"/>
        <w:jc w:val="both"/>
        <w:textAlignment w:val="top"/>
        <w:rPr>
          <w:rFonts w:asciiTheme="minorHAnsi" w:hAnsiTheme="minorHAnsi"/>
          <w:sz w:val="22"/>
          <w:szCs w:val="22"/>
        </w:rPr>
      </w:pPr>
      <w:r w:rsidRPr="007937C6">
        <w:rPr>
          <w:rStyle w:val="phrase"/>
          <w:rFonts w:asciiTheme="minorHAnsi" w:hAnsiTheme="minorHAnsi"/>
          <w:sz w:val="22"/>
          <w:szCs w:val="22"/>
        </w:rPr>
        <w:t xml:space="preserve">Open Backup and Restore by </w:t>
      </w:r>
      <w:r>
        <w:rPr>
          <w:rStyle w:val="phrase"/>
          <w:rFonts w:asciiTheme="minorHAnsi" w:hAnsiTheme="minorHAnsi"/>
          <w:sz w:val="22"/>
          <w:szCs w:val="22"/>
        </w:rPr>
        <w:t>navigating to</w:t>
      </w:r>
      <w:r w:rsidRPr="007937C6">
        <w:rPr>
          <w:rStyle w:val="phrase"/>
          <w:rFonts w:asciiTheme="minorHAnsi" w:hAnsiTheme="minorHAnsi"/>
          <w:sz w:val="22"/>
          <w:szCs w:val="22"/>
        </w:rPr>
        <w:t xml:space="preserve"> </w:t>
      </w:r>
      <w:r w:rsidRPr="007937C6">
        <w:rPr>
          <w:rStyle w:val="ui"/>
          <w:rFonts w:asciiTheme="minorHAnsi" w:hAnsiTheme="minorHAnsi"/>
          <w:sz w:val="22"/>
          <w:szCs w:val="22"/>
        </w:rPr>
        <w:t>Control Panel</w:t>
      </w:r>
      <w:r w:rsidRPr="007937C6">
        <w:rPr>
          <w:rStyle w:val="phrase"/>
          <w:rFonts w:asciiTheme="minorHAnsi" w:hAnsiTheme="minorHAnsi"/>
          <w:sz w:val="22"/>
          <w:szCs w:val="22"/>
        </w:rPr>
        <w:t xml:space="preserve">, clicking </w:t>
      </w:r>
      <w:r w:rsidRPr="007937C6">
        <w:rPr>
          <w:rStyle w:val="ui"/>
          <w:rFonts w:asciiTheme="minorHAnsi" w:hAnsiTheme="minorHAnsi"/>
          <w:sz w:val="22"/>
          <w:szCs w:val="22"/>
        </w:rPr>
        <w:t>System and Maintenance</w:t>
      </w:r>
      <w:r w:rsidRPr="007937C6">
        <w:rPr>
          <w:rStyle w:val="phrase"/>
          <w:rFonts w:asciiTheme="minorHAnsi" w:hAnsiTheme="minorHAnsi"/>
          <w:sz w:val="22"/>
          <w:szCs w:val="22"/>
        </w:rPr>
        <w:t xml:space="preserve">, and then clicking </w:t>
      </w:r>
      <w:r w:rsidRPr="007937C6">
        <w:rPr>
          <w:rStyle w:val="ui"/>
          <w:rFonts w:asciiTheme="minorHAnsi" w:hAnsiTheme="minorHAnsi"/>
          <w:sz w:val="22"/>
          <w:szCs w:val="22"/>
        </w:rPr>
        <w:t>Backup and Restore</w:t>
      </w:r>
      <w:r w:rsidRPr="007937C6">
        <w:rPr>
          <w:rStyle w:val="phrase"/>
          <w:rFonts w:asciiTheme="minorHAnsi" w:hAnsiTheme="minorHAnsi"/>
          <w:sz w:val="22"/>
          <w:szCs w:val="22"/>
        </w:rPr>
        <w:t>.</w:t>
      </w:r>
      <w:r w:rsidRPr="007937C6">
        <w:rPr>
          <w:rFonts w:asciiTheme="minorHAnsi" w:hAnsiTheme="minorHAnsi"/>
          <w:sz w:val="22"/>
          <w:szCs w:val="22"/>
        </w:rPr>
        <w:t xml:space="preserve"> </w:t>
      </w:r>
    </w:p>
    <w:p w:rsidR="003F2BDD" w:rsidRPr="007937C6" w:rsidRDefault="003F2BDD" w:rsidP="003F2BDD">
      <w:pPr>
        <w:pStyle w:val="para"/>
        <w:numPr>
          <w:ilvl w:val="0"/>
          <w:numId w:val="32"/>
        </w:numPr>
        <w:ind w:left="600"/>
        <w:jc w:val="both"/>
        <w:textAlignment w:val="top"/>
        <w:rPr>
          <w:rFonts w:asciiTheme="minorHAnsi" w:hAnsiTheme="minorHAnsi"/>
          <w:sz w:val="22"/>
          <w:szCs w:val="22"/>
        </w:rPr>
      </w:pPr>
      <w:r w:rsidRPr="007937C6">
        <w:rPr>
          <w:rFonts w:asciiTheme="minorHAnsi" w:hAnsiTheme="minorHAnsi"/>
          <w:sz w:val="22"/>
          <w:szCs w:val="22"/>
        </w:rPr>
        <w:t xml:space="preserve">In the left pane, click </w:t>
      </w:r>
      <w:r w:rsidRPr="007937C6">
        <w:rPr>
          <w:rStyle w:val="ui"/>
          <w:rFonts w:asciiTheme="minorHAnsi" w:hAnsiTheme="minorHAnsi"/>
          <w:sz w:val="22"/>
          <w:szCs w:val="22"/>
        </w:rPr>
        <w:t>Create new, full backup</w:t>
      </w:r>
      <w:r w:rsidRPr="007937C6">
        <w:rPr>
          <w:rFonts w:asciiTheme="minorHAnsi" w:hAnsiTheme="minorHAnsi"/>
          <w:sz w:val="22"/>
          <w:szCs w:val="22"/>
        </w:rPr>
        <w:t>.</w:t>
      </w:r>
    </w:p>
    <w:p w:rsidR="003F2BDD" w:rsidRDefault="003F2BDD" w:rsidP="003F2BDD">
      <w:pPr>
        <w:pStyle w:val="Heading2"/>
        <w:rPr>
          <w:rFonts w:asciiTheme="minorHAnsi" w:hAnsiTheme="minorHAnsi"/>
          <w:b/>
          <w:sz w:val="22"/>
          <w:szCs w:val="22"/>
        </w:rPr>
      </w:pPr>
      <w:bookmarkStart w:id="59" w:name="_Toc432762882"/>
      <w:r>
        <w:rPr>
          <w:rFonts w:asciiTheme="minorHAnsi" w:hAnsiTheme="minorHAnsi"/>
          <w:b/>
          <w:sz w:val="22"/>
          <w:szCs w:val="22"/>
        </w:rPr>
        <w:t>C.</w:t>
      </w:r>
      <w:r w:rsidRPr="007937C6">
        <w:rPr>
          <w:rFonts w:asciiTheme="minorHAnsi" w:hAnsiTheme="minorHAnsi"/>
          <w:b/>
          <w:sz w:val="22"/>
          <w:szCs w:val="22"/>
        </w:rPr>
        <w:t>1.2</w:t>
      </w:r>
      <w:r w:rsidRPr="007937C6">
        <w:rPr>
          <w:rFonts w:asciiTheme="minorHAnsi" w:hAnsiTheme="minorHAnsi"/>
          <w:b/>
          <w:sz w:val="22"/>
          <w:szCs w:val="22"/>
        </w:rPr>
        <w:tab/>
        <w:t>Windows Restore</w:t>
      </w:r>
      <w:bookmarkEnd w:id="59"/>
    </w:p>
    <w:p w:rsidR="003F2BDD" w:rsidRPr="001D2A93" w:rsidRDefault="003F2BDD" w:rsidP="003F2BDD">
      <w:r>
        <w:t>Windows Restore uses the built-in Microsoft tools.</w:t>
      </w:r>
    </w:p>
    <w:p w:rsidR="003F2BDD" w:rsidRPr="007937C6" w:rsidRDefault="003F2BDD" w:rsidP="003F2BDD">
      <w:pPr>
        <w:pStyle w:val="para"/>
        <w:jc w:val="both"/>
        <w:textAlignment w:val="top"/>
        <w:rPr>
          <w:rFonts w:asciiTheme="minorHAnsi" w:hAnsiTheme="minorHAnsi"/>
          <w:vanish/>
          <w:sz w:val="22"/>
          <w:szCs w:val="22"/>
        </w:rPr>
      </w:pPr>
      <w:r w:rsidRPr="007937C6">
        <w:rPr>
          <w:rFonts w:asciiTheme="minorHAnsi" w:hAnsiTheme="minorHAnsi"/>
          <w:vanish/>
          <w:sz w:val="22"/>
          <w:szCs w:val="22"/>
        </w:rPr>
        <w:t>You can restore backed-up versions of files that are lost, damaged, or changed accidentally. You also restore individual files, groups of files, or all of the files that you've backed up.</w:t>
      </w:r>
    </w:p>
    <w:p w:rsidR="003F2BDD" w:rsidRPr="007937C6" w:rsidRDefault="003F2BDD" w:rsidP="003F2BDD">
      <w:pPr>
        <w:pStyle w:val="para"/>
        <w:numPr>
          <w:ilvl w:val="0"/>
          <w:numId w:val="27"/>
        </w:numPr>
        <w:ind w:left="600"/>
        <w:jc w:val="both"/>
        <w:textAlignment w:val="top"/>
        <w:rPr>
          <w:rFonts w:asciiTheme="minorHAnsi" w:hAnsiTheme="minorHAnsi"/>
          <w:sz w:val="22"/>
          <w:szCs w:val="22"/>
        </w:rPr>
      </w:pPr>
      <w:r w:rsidRPr="007937C6">
        <w:rPr>
          <w:rStyle w:val="phrase"/>
          <w:rFonts w:asciiTheme="minorHAnsi" w:hAnsiTheme="minorHAnsi"/>
          <w:sz w:val="22"/>
          <w:szCs w:val="22"/>
        </w:rPr>
        <w:t xml:space="preserve">Open Backup and Restore by </w:t>
      </w:r>
      <w:r>
        <w:rPr>
          <w:rStyle w:val="phrase"/>
          <w:rFonts w:asciiTheme="minorHAnsi" w:hAnsiTheme="minorHAnsi"/>
          <w:sz w:val="22"/>
          <w:szCs w:val="22"/>
        </w:rPr>
        <w:t>navigating to</w:t>
      </w:r>
      <w:r w:rsidRPr="007937C6">
        <w:rPr>
          <w:rStyle w:val="phrase"/>
          <w:rFonts w:asciiTheme="minorHAnsi" w:hAnsiTheme="minorHAnsi"/>
          <w:sz w:val="22"/>
          <w:szCs w:val="22"/>
        </w:rPr>
        <w:t xml:space="preserve"> </w:t>
      </w:r>
      <w:r w:rsidRPr="007937C6">
        <w:rPr>
          <w:rStyle w:val="ui"/>
          <w:rFonts w:asciiTheme="minorHAnsi" w:hAnsiTheme="minorHAnsi"/>
          <w:sz w:val="22"/>
          <w:szCs w:val="22"/>
        </w:rPr>
        <w:t>Control Panel</w:t>
      </w:r>
      <w:r w:rsidRPr="007937C6">
        <w:rPr>
          <w:rStyle w:val="phrase"/>
          <w:rFonts w:asciiTheme="minorHAnsi" w:hAnsiTheme="minorHAnsi"/>
          <w:sz w:val="22"/>
          <w:szCs w:val="22"/>
        </w:rPr>
        <w:t xml:space="preserve">, clicking </w:t>
      </w:r>
      <w:r w:rsidRPr="007937C6">
        <w:rPr>
          <w:rStyle w:val="ui"/>
          <w:rFonts w:asciiTheme="minorHAnsi" w:hAnsiTheme="minorHAnsi"/>
          <w:sz w:val="22"/>
          <w:szCs w:val="22"/>
        </w:rPr>
        <w:t>System and Maintenance</w:t>
      </w:r>
      <w:r w:rsidRPr="007937C6">
        <w:rPr>
          <w:rStyle w:val="phrase"/>
          <w:rFonts w:asciiTheme="minorHAnsi" w:hAnsiTheme="minorHAnsi"/>
          <w:sz w:val="22"/>
          <w:szCs w:val="22"/>
        </w:rPr>
        <w:t xml:space="preserve">, and then clicking </w:t>
      </w:r>
      <w:r w:rsidRPr="007937C6">
        <w:rPr>
          <w:rStyle w:val="ui"/>
          <w:rFonts w:asciiTheme="minorHAnsi" w:hAnsiTheme="minorHAnsi"/>
          <w:sz w:val="22"/>
          <w:szCs w:val="22"/>
        </w:rPr>
        <w:t>Backup and Restore</w:t>
      </w:r>
      <w:r w:rsidRPr="007937C6">
        <w:rPr>
          <w:rStyle w:val="phrase"/>
          <w:rFonts w:asciiTheme="minorHAnsi" w:hAnsiTheme="minorHAnsi"/>
          <w:sz w:val="22"/>
          <w:szCs w:val="22"/>
        </w:rPr>
        <w:t>.</w:t>
      </w:r>
      <w:r w:rsidRPr="007937C6">
        <w:rPr>
          <w:rFonts w:asciiTheme="minorHAnsi" w:hAnsiTheme="minorHAnsi"/>
          <w:sz w:val="22"/>
          <w:szCs w:val="22"/>
        </w:rPr>
        <w:t xml:space="preserve"> </w:t>
      </w:r>
    </w:p>
    <w:p w:rsidR="003F2BDD" w:rsidRPr="007937C6" w:rsidRDefault="003F2BDD" w:rsidP="003F2BDD">
      <w:pPr>
        <w:pStyle w:val="para"/>
        <w:numPr>
          <w:ilvl w:val="0"/>
          <w:numId w:val="27"/>
        </w:numPr>
        <w:ind w:left="600"/>
        <w:jc w:val="both"/>
        <w:textAlignment w:val="top"/>
        <w:rPr>
          <w:rFonts w:asciiTheme="minorHAnsi" w:hAnsiTheme="minorHAnsi"/>
          <w:sz w:val="22"/>
          <w:szCs w:val="22"/>
        </w:rPr>
      </w:pPr>
      <w:r w:rsidRPr="007937C6">
        <w:rPr>
          <w:rFonts w:asciiTheme="minorHAnsi" w:hAnsiTheme="minorHAnsi"/>
          <w:sz w:val="22"/>
          <w:szCs w:val="22"/>
        </w:rPr>
        <w:t>Do one of the following:</w:t>
      </w:r>
    </w:p>
    <w:p w:rsidR="003F2BDD" w:rsidRPr="007937C6" w:rsidRDefault="003F2BDD" w:rsidP="003F2BDD">
      <w:pPr>
        <w:pStyle w:val="para15"/>
        <w:numPr>
          <w:ilvl w:val="1"/>
          <w:numId w:val="27"/>
        </w:numPr>
        <w:ind w:left="1080"/>
        <w:jc w:val="both"/>
        <w:textAlignment w:val="top"/>
        <w:rPr>
          <w:rFonts w:asciiTheme="minorHAnsi" w:hAnsiTheme="minorHAnsi"/>
          <w:sz w:val="22"/>
          <w:szCs w:val="22"/>
        </w:rPr>
      </w:pPr>
      <w:r w:rsidRPr="007937C6">
        <w:rPr>
          <w:rFonts w:asciiTheme="minorHAnsi" w:hAnsiTheme="minorHAnsi"/>
          <w:sz w:val="22"/>
          <w:szCs w:val="22"/>
        </w:rPr>
        <w:t xml:space="preserve">To restore your files, click </w:t>
      </w:r>
      <w:r w:rsidRPr="007937C6">
        <w:rPr>
          <w:rStyle w:val="ui"/>
          <w:rFonts w:asciiTheme="minorHAnsi" w:hAnsiTheme="minorHAnsi"/>
          <w:sz w:val="22"/>
          <w:szCs w:val="22"/>
        </w:rPr>
        <w:t>Restore my files</w:t>
      </w:r>
      <w:r w:rsidRPr="007937C6">
        <w:rPr>
          <w:rFonts w:asciiTheme="minorHAnsi" w:hAnsiTheme="minorHAnsi"/>
          <w:sz w:val="22"/>
          <w:szCs w:val="22"/>
        </w:rPr>
        <w:t>.</w:t>
      </w:r>
    </w:p>
    <w:p w:rsidR="003F2BDD" w:rsidRPr="007937C6" w:rsidRDefault="003F2BDD" w:rsidP="003F2BDD">
      <w:pPr>
        <w:pStyle w:val="para15"/>
        <w:numPr>
          <w:ilvl w:val="1"/>
          <w:numId w:val="27"/>
        </w:numPr>
        <w:ind w:left="1080"/>
        <w:jc w:val="both"/>
        <w:textAlignment w:val="top"/>
        <w:rPr>
          <w:rFonts w:asciiTheme="minorHAnsi" w:hAnsiTheme="minorHAnsi"/>
          <w:sz w:val="22"/>
          <w:szCs w:val="22"/>
        </w:rPr>
      </w:pPr>
      <w:r w:rsidRPr="007937C6">
        <w:rPr>
          <w:rFonts w:asciiTheme="minorHAnsi" w:hAnsiTheme="minorHAnsi"/>
          <w:sz w:val="22"/>
          <w:szCs w:val="22"/>
        </w:rPr>
        <w:t xml:space="preserve">To restore the files of all users, click </w:t>
      </w:r>
      <w:r w:rsidRPr="007937C6">
        <w:rPr>
          <w:rStyle w:val="ui"/>
          <w:rFonts w:asciiTheme="minorHAnsi" w:hAnsiTheme="minorHAnsi"/>
          <w:sz w:val="22"/>
          <w:szCs w:val="22"/>
        </w:rPr>
        <w:t>Restore all users' files</w:t>
      </w:r>
      <w:r w:rsidRPr="007937C6">
        <w:rPr>
          <w:rFonts w:asciiTheme="minorHAnsi" w:hAnsiTheme="minorHAnsi"/>
          <w:sz w:val="22"/>
          <w:szCs w:val="22"/>
        </w:rPr>
        <w:t xml:space="preserve">. </w:t>
      </w:r>
    </w:p>
    <w:p w:rsidR="003F2BDD" w:rsidRPr="007937C6" w:rsidRDefault="003F2BDD" w:rsidP="003F2BDD">
      <w:pPr>
        <w:pStyle w:val="para"/>
        <w:numPr>
          <w:ilvl w:val="0"/>
          <w:numId w:val="27"/>
        </w:numPr>
        <w:ind w:left="600"/>
        <w:jc w:val="both"/>
        <w:textAlignment w:val="top"/>
        <w:rPr>
          <w:rFonts w:asciiTheme="minorHAnsi" w:hAnsiTheme="minorHAnsi"/>
          <w:sz w:val="22"/>
          <w:szCs w:val="22"/>
        </w:rPr>
      </w:pPr>
      <w:r w:rsidRPr="007937C6">
        <w:rPr>
          <w:rFonts w:asciiTheme="minorHAnsi" w:hAnsiTheme="minorHAnsi"/>
          <w:sz w:val="22"/>
          <w:szCs w:val="22"/>
        </w:rPr>
        <w:t>Do one of the following:</w:t>
      </w:r>
    </w:p>
    <w:p w:rsidR="003F2BDD" w:rsidRPr="007937C6" w:rsidRDefault="003F2BDD" w:rsidP="003F2BDD">
      <w:pPr>
        <w:pStyle w:val="para15"/>
        <w:numPr>
          <w:ilvl w:val="1"/>
          <w:numId w:val="27"/>
        </w:numPr>
        <w:ind w:left="1080"/>
        <w:jc w:val="both"/>
        <w:textAlignment w:val="top"/>
        <w:rPr>
          <w:rFonts w:asciiTheme="minorHAnsi" w:hAnsiTheme="minorHAnsi"/>
          <w:sz w:val="22"/>
          <w:szCs w:val="22"/>
        </w:rPr>
      </w:pPr>
      <w:r w:rsidRPr="007937C6">
        <w:rPr>
          <w:rFonts w:asciiTheme="minorHAnsi" w:hAnsiTheme="minorHAnsi"/>
          <w:sz w:val="22"/>
          <w:szCs w:val="22"/>
        </w:rPr>
        <w:t xml:space="preserve">To browse the contents of the backup, click </w:t>
      </w:r>
      <w:r w:rsidRPr="007937C6">
        <w:rPr>
          <w:rStyle w:val="ui"/>
          <w:rFonts w:asciiTheme="minorHAnsi" w:hAnsiTheme="minorHAnsi"/>
          <w:sz w:val="22"/>
          <w:szCs w:val="22"/>
        </w:rPr>
        <w:t>Browse for files</w:t>
      </w:r>
      <w:r w:rsidRPr="007937C6">
        <w:rPr>
          <w:rFonts w:asciiTheme="minorHAnsi" w:hAnsiTheme="minorHAnsi"/>
          <w:sz w:val="22"/>
          <w:szCs w:val="22"/>
        </w:rPr>
        <w:t xml:space="preserve"> or </w:t>
      </w:r>
      <w:r w:rsidRPr="007937C6">
        <w:rPr>
          <w:rStyle w:val="ui"/>
          <w:rFonts w:asciiTheme="minorHAnsi" w:hAnsiTheme="minorHAnsi"/>
          <w:sz w:val="22"/>
          <w:szCs w:val="22"/>
        </w:rPr>
        <w:t>Browse for folders</w:t>
      </w:r>
      <w:r w:rsidRPr="007937C6">
        <w:rPr>
          <w:rFonts w:asciiTheme="minorHAnsi" w:hAnsiTheme="minorHAnsi"/>
          <w:sz w:val="22"/>
          <w:szCs w:val="22"/>
        </w:rPr>
        <w:t xml:space="preserve">. </w:t>
      </w:r>
    </w:p>
    <w:p w:rsidR="003F2BDD" w:rsidRPr="007937C6" w:rsidRDefault="003F2BDD" w:rsidP="003F2BDD">
      <w:pPr>
        <w:pStyle w:val="para15"/>
        <w:ind w:left="1080"/>
        <w:jc w:val="both"/>
        <w:textAlignment w:val="top"/>
        <w:rPr>
          <w:rFonts w:asciiTheme="minorHAnsi" w:hAnsiTheme="minorHAnsi"/>
          <w:sz w:val="22"/>
          <w:szCs w:val="22"/>
        </w:rPr>
      </w:pPr>
      <w:r w:rsidRPr="007937C6">
        <w:rPr>
          <w:rFonts w:asciiTheme="minorHAnsi" w:hAnsiTheme="minorHAnsi"/>
          <w:sz w:val="22"/>
          <w:szCs w:val="22"/>
        </w:rPr>
        <w:t xml:space="preserve">When you're browsing for folders, you won't be able to see the individual files in a folder. To view individual files, use the </w:t>
      </w:r>
      <w:r w:rsidRPr="007937C6">
        <w:rPr>
          <w:rStyle w:val="ui"/>
          <w:rFonts w:asciiTheme="minorHAnsi" w:hAnsiTheme="minorHAnsi"/>
          <w:sz w:val="22"/>
          <w:szCs w:val="22"/>
        </w:rPr>
        <w:t>Browse for files</w:t>
      </w:r>
      <w:r w:rsidRPr="007937C6">
        <w:rPr>
          <w:rFonts w:asciiTheme="minorHAnsi" w:hAnsiTheme="minorHAnsi"/>
          <w:sz w:val="22"/>
          <w:szCs w:val="22"/>
        </w:rPr>
        <w:t xml:space="preserve"> option.</w:t>
      </w:r>
    </w:p>
    <w:p w:rsidR="003F2BDD" w:rsidRPr="007937C6" w:rsidRDefault="003F2BDD" w:rsidP="003F2BDD">
      <w:pPr>
        <w:pStyle w:val="para15"/>
        <w:numPr>
          <w:ilvl w:val="1"/>
          <w:numId w:val="27"/>
        </w:numPr>
        <w:ind w:left="1080"/>
        <w:jc w:val="both"/>
        <w:textAlignment w:val="top"/>
        <w:rPr>
          <w:rFonts w:asciiTheme="minorHAnsi" w:hAnsiTheme="minorHAnsi"/>
          <w:sz w:val="22"/>
          <w:szCs w:val="22"/>
        </w:rPr>
      </w:pPr>
      <w:r w:rsidRPr="007937C6">
        <w:rPr>
          <w:rFonts w:asciiTheme="minorHAnsi" w:hAnsiTheme="minorHAnsi"/>
          <w:sz w:val="22"/>
          <w:szCs w:val="22"/>
        </w:rPr>
        <w:lastRenderedPageBreak/>
        <w:t xml:space="preserve">To search the contents of the backup, click </w:t>
      </w:r>
      <w:r w:rsidRPr="007937C6">
        <w:rPr>
          <w:rStyle w:val="ui"/>
          <w:rFonts w:asciiTheme="minorHAnsi" w:hAnsiTheme="minorHAnsi"/>
          <w:sz w:val="22"/>
          <w:szCs w:val="22"/>
        </w:rPr>
        <w:t>Search</w:t>
      </w:r>
      <w:r w:rsidRPr="007937C6">
        <w:rPr>
          <w:rFonts w:asciiTheme="minorHAnsi" w:hAnsiTheme="minorHAnsi"/>
          <w:sz w:val="22"/>
          <w:szCs w:val="22"/>
        </w:rPr>
        <w:t xml:space="preserve">, type all or part of a file name, and then click </w:t>
      </w:r>
      <w:r w:rsidRPr="007937C6">
        <w:rPr>
          <w:rStyle w:val="ui"/>
          <w:rFonts w:asciiTheme="minorHAnsi" w:hAnsiTheme="minorHAnsi"/>
          <w:sz w:val="22"/>
          <w:szCs w:val="22"/>
        </w:rPr>
        <w:t>Search</w:t>
      </w:r>
      <w:r w:rsidRPr="007937C6">
        <w:rPr>
          <w:rFonts w:asciiTheme="minorHAnsi" w:hAnsiTheme="minorHAnsi"/>
          <w:sz w:val="22"/>
          <w:szCs w:val="22"/>
        </w:rPr>
        <w:t>.</w:t>
      </w:r>
    </w:p>
    <w:p w:rsidR="003F2BDD" w:rsidRPr="00911D6A" w:rsidRDefault="003F2BDD" w:rsidP="00911D6A">
      <w:pPr>
        <w:rPr>
          <w:b/>
          <w:u w:val="single"/>
        </w:rPr>
      </w:pPr>
      <w:r w:rsidRPr="00911D6A">
        <w:rPr>
          <w:b/>
          <w:u w:val="single"/>
        </w:rPr>
        <w:t>To restore a backup made on another computer</w:t>
      </w:r>
    </w:p>
    <w:p w:rsidR="003F2BDD" w:rsidRPr="007937C6" w:rsidRDefault="003F2BDD" w:rsidP="003F2BDD">
      <w:pPr>
        <w:spacing w:line="300" w:lineRule="atLeast"/>
        <w:jc w:val="both"/>
        <w:textAlignment w:val="top"/>
        <w:rPr>
          <w:rFonts w:eastAsia="Times New Roman" w:cs="Times New Roman"/>
          <w:color w:val="505050"/>
        </w:rPr>
      </w:pPr>
      <w:r w:rsidRPr="007937C6">
        <w:rPr>
          <w:rFonts w:eastAsia="Times New Roman" w:cs="Times New Roman"/>
          <w:color w:val="505050"/>
        </w:rPr>
        <w:t>You can restore files from a backup that was created on a</w:t>
      </w:r>
      <w:r>
        <w:rPr>
          <w:rFonts w:eastAsia="Times New Roman" w:cs="Times New Roman"/>
          <w:color w:val="505050"/>
        </w:rPr>
        <w:t>nother computer running Windows</w:t>
      </w:r>
      <w:r w:rsidRPr="007937C6">
        <w:rPr>
          <w:rFonts w:eastAsia="Times New Roman" w:cs="Times New Roman"/>
          <w:color w:val="505050"/>
        </w:rPr>
        <w:t>.</w:t>
      </w:r>
    </w:p>
    <w:p w:rsidR="003F2BDD" w:rsidRPr="007937C6" w:rsidRDefault="003F2BDD" w:rsidP="003F2BDD">
      <w:pPr>
        <w:numPr>
          <w:ilvl w:val="0"/>
          <w:numId w:val="28"/>
        </w:numPr>
        <w:spacing w:after="225" w:line="300" w:lineRule="atLeast"/>
        <w:ind w:left="600"/>
        <w:jc w:val="both"/>
        <w:textAlignment w:val="top"/>
        <w:rPr>
          <w:rFonts w:eastAsia="Times New Roman" w:cs="Times New Roman"/>
          <w:color w:val="505050"/>
        </w:rPr>
      </w:pPr>
      <w:r w:rsidRPr="007937C6">
        <w:rPr>
          <w:rFonts w:eastAsia="Times New Roman" w:cs="Times New Roman"/>
          <w:color w:val="505050"/>
        </w:rPr>
        <w:t xml:space="preserve">Open Backup and Restore by </w:t>
      </w:r>
      <w:r>
        <w:rPr>
          <w:rFonts w:eastAsia="Times New Roman" w:cs="Times New Roman"/>
          <w:color w:val="505050"/>
        </w:rPr>
        <w:t>navigating to</w:t>
      </w:r>
      <w:r w:rsidRPr="007937C6">
        <w:rPr>
          <w:rFonts w:eastAsia="Times New Roman" w:cs="Times New Roman"/>
          <w:color w:val="505050"/>
        </w:rPr>
        <w:t xml:space="preserve"> </w:t>
      </w:r>
      <w:r w:rsidRPr="007937C6">
        <w:rPr>
          <w:rFonts w:eastAsia="Times New Roman" w:cs="Times New Roman"/>
          <w:b/>
          <w:bCs/>
          <w:color w:val="505050"/>
        </w:rPr>
        <w:t>Control Panel</w:t>
      </w:r>
      <w:r w:rsidRPr="007937C6">
        <w:rPr>
          <w:rFonts w:eastAsia="Times New Roman" w:cs="Times New Roman"/>
          <w:color w:val="505050"/>
        </w:rPr>
        <w:t xml:space="preserve">, clicking </w:t>
      </w:r>
      <w:r w:rsidRPr="007937C6">
        <w:rPr>
          <w:rFonts w:eastAsia="Times New Roman" w:cs="Times New Roman"/>
          <w:b/>
          <w:bCs/>
          <w:color w:val="505050"/>
        </w:rPr>
        <w:t>System and Maintenance</w:t>
      </w:r>
      <w:r w:rsidRPr="007937C6">
        <w:rPr>
          <w:rFonts w:eastAsia="Times New Roman" w:cs="Times New Roman"/>
          <w:color w:val="505050"/>
        </w:rPr>
        <w:t xml:space="preserve">, and then clicking </w:t>
      </w:r>
      <w:r w:rsidRPr="007937C6">
        <w:rPr>
          <w:rFonts w:eastAsia="Times New Roman" w:cs="Times New Roman"/>
          <w:b/>
          <w:bCs/>
          <w:color w:val="505050"/>
        </w:rPr>
        <w:t>Backup and Restore</w:t>
      </w:r>
      <w:r w:rsidRPr="007937C6">
        <w:rPr>
          <w:rFonts w:eastAsia="Times New Roman" w:cs="Times New Roman"/>
          <w:color w:val="505050"/>
        </w:rPr>
        <w:t xml:space="preserve">. </w:t>
      </w:r>
    </w:p>
    <w:p w:rsidR="003F2BDD" w:rsidRPr="007937C6" w:rsidRDefault="003F2BDD" w:rsidP="003F2BDD">
      <w:pPr>
        <w:numPr>
          <w:ilvl w:val="0"/>
          <w:numId w:val="28"/>
        </w:numPr>
        <w:spacing w:line="300" w:lineRule="atLeast"/>
        <w:ind w:left="600"/>
        <w:jc w:val="both"/>
        <w:textAlignment w:val="top"/>
        <w:rPr>
          <w:rFonts w:eastAsia="Times New Roman" w:cs="Times New Roman"/>
          <w:color w:val="505050"/>
        </w:rPr>
      </w:pPr>
      <w:r w:rsidRPr="007937C6">
        <w:rPr>
          <w:rFonts w:eastAsia="Times New Roman" w:cs="Times New Roman"/>
          <w:color w:val="505050"/>
        </w:rPr>
        <w:t xml:space="preserve">Click </w:t>
      </w:r>
      <w:r w:rsidRPr="007937C6">
        <w:rPr>
          <w:rFonts w:eastAsia="Times New Roman" w:cs="Times New Roman"/>
          <w:b/>
          <w:bCs/>
          <w:color w:val="505050"/>
        </w:rPr>
        <w:t>Select another backup to restore files from</w:t>
      </w:r>
      <w:r w:rsidRPr="007937C6">
        <w:rPr>
          <w:rFonts w:eastAsia="Times New Roman" w:cs="Times New Roman"/>
          <w:color w:val="505050"/>
        </w:rPr>
        <w:t>, and then follow the steps in the wizard.</w:t>
      </w:r>
    </w:p>
    <w:p w:rsidR="003F2BDD" w:rsidRPr="00911D6A" w:rsidRDefault="003F2BDD" w:rsidP="00911D6A">
      <w:pPr>
        <w:rPr>
          <w:b/>
          <w:u w:val="single"/>
        </w:rPr>
      </w:pPr>
      <w:r w:rsidRPr="00911D6A">
        <w:rPr>
          <w:b/>
          <w:u w:val="single"/>
        </w:rPr>
        <w:t>To find files that were restored from a backup made on another computer</w:t>
      </w:r>
    </w:p>
    <w:p w:rsidR="003F2BDD" w:rsidRPr="007937C6" w:rsidRDefault="003F2BDD" w:rsidP="003F2BDD">
      <w:pPr>
        <w:spacing w:line="300" w:lineRule="atLeast"/>
        <w:jc w:val="both"/>
        <w:textAlignment w:val="top"/>
        <w:rPr>
          <w:rFonts w:eastAsia="Times New Roman" w:cs="Times New Roman"/>
          <w:color w:val="505050"/>
        </w:rPr>
      </w:pPr>
      <w:r w:rsidRPr="007937C6">
        <w:rPr>
          <w:rFonts w:eastAsia="Times New Roman" w:cs="Times New Roman"/>
          <w:color w:val="505050"/>
        </w:rPr>
        <w:t xml:space="preserve">If you're restoring files from a backup that was made on another computer, the files will be restored in a folder under the user name that was used to create the backup. If the user names are different, you'll need to navigate to the folder where the files are restored. For example, if your user name was </w:t>
      </w:r>
      <w:r w:rsidRPr="007937C6">
        <w:rPr>
          <w:rFonts w:eastAsia="Times New Roman" w:cs="Times New Roman"/>
          <w:b/>
          <w:bCs/>
          <w:color w:val="505050"/>
        </w:rPr>
        <w:t>Molly</w:t>
      </w:r>
      <w:r w:rsidRPr="007937C6">
        <w:rPr>
          <w:rFonts w:eastAsia="Times New Roman" w:cs="Times New Roman"/>
          <w:color w:val="505050"/>
        </w:rPr>
        <w:t xml:space="preserve"> on the computer that the backup was made on but your user name is </w:t>
      </w:r>
      <w:r w:rsidRPr="007937C6">
        <w:rPr>
          <w:rFonts w:eastAsia="Times New Roman" w:cs="Times New Roman"/>
          <w:b/>
          <w:bCs/>
          <w:color w:val="505050"/>
        </w:rPr>
        <w:t>MollyC</w:t>
      </w:r>
      <w:r w:rsidRPr="007937C6">
        <w:rPr>
          <w:rFonts w:eastAsia="Times New Roman" w:cs="Times New Roman"/>
          <w:color w:val="505050"/>
        </w:rPr>
        <w:t xml:space="preserve"> on the computer that the backup is being restored on, the restored files will be saved in a folder labelled </w:t>
      </w:r>
      <w:r w:rsidRPr="007937C6">
        <w:rPr>
          <w:rFonts w:eastAsia="Times New Roman" w:cs="Times New Roman"/>
          <w:b/>
          <w:bCs/>
          <w:color w:val="505050"/>
        </w:rPr>
        <w:t>Molly</w:t>
      </w:r>
      <w:r w:rsidRPr="007937C6">
        <w:rPr>
          <w:rFonts w:eastAsia="Times New Roman" w:cs="Times New Roman"/>
          <w:color w:val="505050"/>
        </w:rPr>
        <w:t>. You can find the restored files by following these steps:</w:t>
      </w:r>
    </w:p>
    <w:p w:rsidR="003F2BDD" w:rsidRPr="007937C6" w:rsidRDefault="003F2BDD" w:rsidP="003F2BDD">
      <w:pPr>
        <w:numPr>
          <w:ilvl w:val="0"/>
          <w:numId w:val="29"/>
        </w:numPr>
        <w:spacing w:after="225" w:line="300" w:lineRule="atLeast"/>
        <w:ind w:left="600"/>
        <w:jc w:val="both"/>
        <w:textAlignment w:val="top"/>
        <w:rPr>
          <w:rFonts w:eastAsia="Times New Roman" w:cs="Times New Roman"/>
          <w:color w:val="505050"/>
        </w:rPr>
      </w:pPr>
      <w:r w:rsidRPr="007937C6">
        <w:rPr>
          <w:rFonts w:eastAsia="Times New Roman" w:cs="Times New Roman"/>
          <w:color w:val="505050"/>
        </w:rPr>
        <w:t xml:space="preserve">Open Computer by clicking clicking </w:t>
      </w:r>
      <w:r w:rsidRPr="007937C6">
        <w:rPr>
          <w:rFonts w:eastAsia="Times New Roman" w:cs="Times New Roman"/>
          <w:b/>
          <w:bCs/>
          <w:color w:val="505050"/>
        </w:rPr>
        <w:t>Computer</w:t>
      </w:r>
      <w:r w:rsidRPr="007937C6">
        <w:rPr>
          <w:rFonts w:eastAsia="Times New Roman" w:cs="Times New Roman"/>
          <w:color w:val="505050"/>
        </w:rPr>
        <w:t xml:space="preserve">. </w:t>
      </w:r>
    </w:p>
    <w:p w:rsidR="003F2BDD" w:rsidRPr="007937C6" w:rsidRDefault="003F2BDD" w:rsidP="003F2BDD">
      <w:pPr>
        <w:numPr>
          <w:ilvl w:val="0"/>
          <w:numId w:val="29"/>
        </w:numPr>
        <w:spacing w:after="225" w:line="300" w:lineRule="atLeast"/>
        <w:ind w:left="600"/>
        <w:jc w:val="both"/>
        <w:textAlignment w:val="top"/>
        <w:rPr>
          <w:rFonts w:eastAsia="Times New Roman" w:cs="Times New Roman"/>
          <w:color w:val="505050"/>
        </w:rPr>
      </w:pPr>
      <w:r w:rsidRPr="007937C6">
        <w:rPr>
          <w:rFonts w:eastAsia="Times New Roman" w:cs="Times New Roman"/>
          <w:color w:val="505050"/>
        </w:rPr>
        <w:t>Double-click the icon of the drive that the files are saved on, for example C:\.</w:t>
      </w:r>
    </w:p>
    <w:p w:rsidR="003F2BDD" w:rsidRPr="007937C6" w:rsidRDefault="003F2BDD" w:rsidP="003F2BDD">
      <w:pPr>
        <w:numPr>
          <w:ilvl w:val="0"/>
          <w:numId w:val="29"/>
        </w:numPr>
        <w:spacing w:after="225" w:line="300" w:lineRule="atLeast"/>
        <w:ind w:left="600"/>
        <w:jc w:val="both"/>
        <w:textAlignment w:val="top"/>
        <w:rPr>
          <w:rFonts w:eastAsia="Times New Roman" w:cs="Times New Roman"/>
          <w:color w:val="505050"/>
        </w:rPr>
      </w:pPr>
      <w:r w:rsidRPr="007937C6">
        <w:rPr>
          <w:rFonts w:eastAsia="Times New Roman" w:cs="Times New Roman"/>
          <w:color w:val="505050"/>
        </w:rPr>
        <w:t xml:space="preserve">Double-click the </w:t>
      </w:r>
      <w:r w:rsidRPr="007937C6">
        <w:rPr>
          <w:rFonts w:eastAsia="Times New Roman" w:cs="Times New Roman"/>
          <w:b/>
          <w:bCs/>
          <w:color w:val="505050"/>
        </w:rPr>
        <w:t>Users</w:t>
      </w:r>
      <w:r w:rsidRPr="007937C6">
        <w:rPr>
          <w:rFonts w:eastAsia="Times New Roman" w:cs="Times New Roman"/>
          <w:color w:val="505050"/>
        </w:rPr>
        <w:t xml:space="preserve"> folder.</w:t>
      </w:r>
    </w:p>
    <w:p w:rsidR="003F2BDD" w:rsidRPr="007937C6" w:rsidRDefault="003F2BDD" w:rsidP="003F2BDD">
      <w:pPr>
        <w:spacing w:after="225" w:line="300" w:lineRule="atLeast"/>
        <w:ind w:left="600"/>
        <w:jc w:val="both"/>
        <w:textAlignment w:val="top"/>
        <w:rPr>
          <w:rFonts w:eastAsia="Times New Roman" w:cs="Times New Roman"/>
          <w:color w:val="505050"/>
        </w:rPr>
      </w:pPr>
      <w:r w:rsidRPr="007937C6">
        <w:rPr>
          <w:rFonts w:eastAsia="Times New Roman" w:cs="Times New Roman"/>
          <w:color w:val="505050"/>
        </w:rPr>
        <w:t>You will see a folder for each user account.</w:t>
      </w:r>
    </w:p>
    <w:p w:rsidR="003F2BDD" w:rsidRPr="007937C6" w:rsidRDefault="003F2BDD" w:rsidP="003F2BDD">
      <w:pPr>
        <w:numPr>
          <w:ilvl w:val="0"/>
          <w:numId w:val="29"/>
        </w:numPr>
        <w:spacing w:after="225" w:line="300" w:lineRule="atLeast"/>
        <w:ind w:left="600"/>
        <w:jc w:val="both"/>
        <w:textAlignment w:val="top"/>
        <w:rPr>
          <w:rFonts w:eastAsia="Times New Roman" w:cs="Times New Roman"/>
          <w:color w:val="505050"/>
        </w:rPr>
      </w:pPr>
      <w:r w:rsidRPr="007937C6">
        <w:rPr>
          <w:rFonts w:eastAsia="Times New Roman" w:cs="Times New Roman"/>
          <w:color w:val="505050"/>
        </w:rPr>
        <w:t>Double-click the folder for the user name that was used to create the backup.</w:t>
      </w:r>
    </w:p>
    <w:p w:rsidR="003F2BDD" w:rsidRPr="007937C6" w:rsidRDefault="003F2BDD" w:rsidP="003F2BDD">
      <w:pPr>
        <w:spacing w:line="300" w:lineRule="atLeast"/>
        <w:ind w:left="600"/>
        <w:jc w:val="both"/>
        <w:textAlignment w:val="top"/>
        <w:rPr>
          <w:rFonts w:eastAsia="Times New Roman" w:cs="Times New Roman"/>
          <w:color w:val="505050"/>
        </w:rPr>
      </w:pPr>
      <w:r w:rsidRPr="007937C6">
        <w:rPr>
          <w:rFonts w:eastAsia="Times New Roman" w:cs="Times New Roman"/>
          <w:color w:val="505050"/>
        </w:rPr>
        <w:t>The restored files will be in the various folders based on where they were located originally.</w:t>
      </w:r>
    </w:p>
    <w:p w:rsidR="003F2BDD" w:rsidRPr="00911D6A" w:rsidRDefault="003F2BDD" w:rsidP="00911D6A">
      <w:pPr>
        <w:rPr>
          <w:b/>
          <w:u w:val="single"/>
        </w:rPr>
      </w:pPr>
      <w:r w:rsidRPr="00911D6A">
        <w:rPr>
          <w:b/>
          <w:u w:val="single"/>
        </w:rPr>
        <w:t>To restore files from a file backup after restoring your computer from a system image backup</w:t>
      </w:r>
    </w:p>
    <w:p w:rsidR="003F2BDD" w:rsidRPr="007937C6" w:rsidRDefault="003F2BDD" w:rsidP="003F2BDD">
      <w:pPr>
        <w:pStyle w:val="para"/>
        <w:jc w:val="both"/>
        <w:textAlignment w:val="top"/>
        <w:rPr>
          <w:rFonts w:asciiTheme="minorHAnsi" w:hAnsiTheme="minorHAnsi"/>
          <w:sz w:val="22"/>
          <w:szCs w:val="22"/>
        </w:rPr>
      </w:pPr>
      <w:r w:rsidRPr="007937C6">
        <w:rPr>
          <w:rFonts w:asciiTheme="minorHAnsi" w:hAnsiTheme="minorHAnsi"/>
          <w:sz w:val="22"/>
          <w:szCs w:val="22"/>
        </w:rPr>
        <w:t>After you restore your computer from a system image backup, there might be newer versions of some of your files in a file backup that you want to restore. Because you've reverted your computer to the state that it was in at the time the system image backup was created, Windows Backup won't show any file backups in the Restore Files wizard that were created after the system image backup was created. To restore files from a file backup that was created after the system image backup was created, follow these steps:</w:t>
      </w:r>
    </w:p>
    <w:p w:rsidR="003F2BDD" w:rsidRPr="007937C6" w:rsidRDefault="003F2BDD" w:rsidP="003F2BDD">
      <w:pPr>
        <w:pStyle w:val="para"/>
        <w:numPr>
          <w:ilvl w:val="0"/>
          <w:numId w:val="30"/>
        </w:numPr>
        <w:ind w:left="600"/>
        <w:jc w:val="both"/>
        <w:textAlignment w:val="top"/>
        <w:rPr>
          <w:rFonts w:asciiTheme="minorHAnsi" w:hAnsiTheme="minorHAnsi"/>
          <w:sz w:val="22"/>
          <w:szCs w:val="22"/>
        </w:rPr>
      </w:pPr>
      <w:r w:rsidRPr="007937C6">
        <w:rPr>
          <w:rStyle w:val="phrase"/>
          <w:rFonts w:asciiTheme="minorHAnsi" w:hAnsiTheme="minorHAnsi"/>
          <w:sz w:val="22"/>
          <w:szCs w:val="22"/>
        </w:rPr>
        <w:t xml:space="preserve">Open Backup and Restore by </w:t>
      </w:r>
      <w:r>
        <w:rPr>
          <w:rStyle w:val="phrase"/>
          <w:rFonts w:asciiTheme="minorHAnsi" w:hAnsiTheme="minorHAnsi"/>
          <w:sz w:val="22"/>
          <w:szCs w:val="22"/>
        </w:rPr>
        <w:t>navigating to</w:t>
      </w:r>
      <w:r w:rsidRPr="007937C6">
        <w:rPr>
          <w:rStyle w:val="phrase"/>
          <w:rFonts w:asciiTheme="minorHAnsi" w:hAnsiTheme="minorHAnsi"/>
          <w:sz w:val="22"/>
          <w:szCs w:val="22"/>
        </w:rPr>
        <w:t xml:space="preserve"> </w:t>
      </w:r>
      <w:r w:rsidRPr="007937C6">
        <w:rPr>
          <w:rStyle w:val="ui"/>
          <w:rFonts w:asciiTheme="minorHAnsi" w:hAnsiTheme="minorHAnsi"/>
          <w:sz w:val="22"/>
          <w:szCs w:val="22"/>
        </w:rPr>
        <w:t>Control Panel</w:t>
      </w:r>
      <w:r w:rsidRPr="007937C6">
        <w:rPr>
          <w:rStyle w:val="phrase"/>
          <w:rFonts w:asciiTheme="minorHAnsi" w:hAnsiTheme="minorHAnsi"/>
          <w:sz w:val="22"/>
          <w:szCs w:val="22"/>
        </w:rPr>
        <w:t xml:space="preserve">, clicking </w:t>
      </w:r>
      <w:r w:rsidRPr="007937C6">
        <w:rPr>
          <w:rStyle w:val="ui"/>
          <w:rFonts w:asciiTheme="minorHAnsi" w:hAnsiTheme="minorHAnsi"/>
          <w:sz w:val="22"/>
          <w:szCs w:val="22"/>
        </w:rPr>
        <w:t>System and Maintenance</w:t>
      </w:r>
      <w:r w:rsidRPr="007937C6">
        <w:rPr>
          <w:rStyle w:val="phrase"/>
          <w:rFonts w:asciiTheme="minorHAnsi" w:hAnsiTheme="minorHAnsi"/>
          <w:sz w:val="22"/>
          <w:szCs w:val="22"/>
        </w:rPr>
        <w:t xml:space="preserve">, and then clicking </w:t>
      </w:r>
      <w:r w:rsidRPr="007937C6">
        <w:rPr>
          <w:rStyle w:val="ui"/>
          <w:rFonts w:asciiTheme="minorHAnsi" w:hAnsiTheme="minorHAnsi"/>
          <w:sz w:val="22"/>
          <w:szCs w:val="22"/>
        </w:rPr>
        <w:t>Backup and Restore</w:t>
      </w:r>
      <w:r w:rsidRPr="007937C6">
        <w:rPr>
          <w:rStyle w:val="phrase"/>
          <w:rFonts w:asciiTheme="minorHAnsi" w:hAnsiTheme="minorHAnsi"/>
          <w:sz w:val="22"/>
          <w:szCs w:val="22"/>
        </w:rPr>
        <w:t>.</w:t>
      </w:r>
      <w:r w:rsidRPr="007937C6">
        <w:rPr>
          <w:rFonts w:asciiTheme="minorHAnsi" w:hAnsiTheme="minorHAnsi"/>
          <w:sz w:val="22"/>
          <w:szCs w:val="22"/>
        </w:rPr>
        <w:t xml:space="preserve"> </w:t>
      </w:r>
    </w:p>
    <w:p w:rsidR="003F2BDD" w:rsidRDefault="003F2BDD" w:rsidP="003F2BDD">
      <w:pPr>
        <w:pStyle w:val="para"/>
        <w:numPr>
          <w:ilvl w:val="0"/>
          <w:numId w:val="30"/>
        </w:numPr>
        <w:ind w:left="600"/>
        <w:jc w:val="both"/>
        <w:textAlignment w:val="top"/>
        <w:rPr>
          <w:rFonts w:asciiTheme="minorHAnsi" w:hAnsiTheme="minorHAnsi"/>
          <w:sz w:val="22"/>
          <w:szCs w:val="22"/>
        </w:rPr>
      </w:pPr>
      <w:r w:rsidRPr="007937C6">
        <w:rPr>
          <w:rFonts w:asciiTheme="minorHAnsi" w:hAnsiTheme="minorHAnsi"/>
          <w:sz w:val="22"/>
          <w:szCs w:val="22"/>
        </w:rPr>
        <w:t xml:space="preserve">Click </w:t>
      </w:r>
      <w:r w:rsidRPr="007937C6">
        <w:rPr>
          <w:rStyle w:val="ui"/>
          <w:rFonts w:asciiTheme="minorHAnsi" w:hAnsiTheme="minorHAnsi"/>
          <w:sz w:val="22"/>
          <w:szCs w:val="22"/>
        </w:rPr>
        <w:t>Select another backup to restore files from</w:t>
      </w:r>
      <w:r w:rsidRPr="007937C6">
        <w:rPr>
          <w:rFonts w:asciiTheme="minorHAnsi" w:hAnsiTheme="minorHAnsi"/>
          <w:sz w:val="22"/>
          <w:szCs w:val="22"/>
        </w:rPr>
        <w:t>.</w:t>
      </w:r>
    </w:p>
    <w:p w:rsidR="00F20B97" w:rsidRDefault="003F2BDD" w:rsidP="003F2BDD">
      <w:pPr>
        <w:pStyle w:val="para"/>
        <w:numPr>
          <w:ilvl w:val="0"/>
          <w:numId w:val="30"/>
        </w:numPr>
        <w:ind w:left="600"/>
        <w:jc w:val="both"/>
        <w:textAlignment w:val="top"/>
        <w:rPr>
          <w:rFonts w:asciiTheme="minorHAnsi" w:hAnsiTheme="minorHAnsi"/>
          <w:sz w:val="22"/>
          <w:szCs w:val="22"/>
        </w:rPr>
      </w:pPr>
      <w:r w:rsidRPr="007937C6">
        <w:rPr>
          <w:rFonts w:asciiTheme="minorHAnsi" w:hAnsiTheme="minorHAnsi"/>
          <w:sz w:val="22"/>
          <w:szCs w:val="22"/>
        </w:rPr>
        <w:t xml:space="preserve"> </w:t>
      </w:r>
      <w:r w:rsidRPr="003F2BDD">
        <w:rPr>
          <w:rFonts w:asciiTheme="minorHAnsi" w:hAnsiTheme="minorHAnsi"/>
          <w:sz w:val="22"/>
          <w:szCs w:val="22"/>
        </w:rPr>
        <w:t xml:space="preserve">In the </w:t>
      </w:r>
      <w:r w:rsidRPr="003F2BDD">
        <w:rPr>
          <w:rStyle w:val="ui"/>
          <w:rFonts w:asciiTheme="minorHAnsi" w:hAnsiTheme="minorHAnsi"/>
          <w:sz w:val="22"/>
          <w:szCs w:val="22"/>
        </w:rPr>
        <w:t>Backup Period,</w:t>
      </w:r>
      <w:r w:rsidRPr="003F2BDD">
        <w:rPr>
          <w:rFonts w:asciiTheme="minorHAnsi" w:hAnsiTheme="minorHAnsi"/>
          <w:sz w:val="22"/>
          <w:szCs w:val="22"/>
        </w:rPr>
        <w:t xml:space="preserve"> select the date range of the backup that contains the files that you want to restore, and then follow the steps in the wizard</w:t>
      </w:r>
    </w:p>
    <w:p w:rsidR="00911D6A" w:rsidRDefault="00911D6A">
      <w:pPr>
        <w:rPr>
          <w:rFonts w:eastAsia="Times New Roman" w:cs="Times New Roman"/>
          <w:color w:val="505050"/>
        </w:rPr>
      </w:pPr>
      <w:r>
        <w:lastRenderedPageBreak/>
        <w:br w:type="page"/>
      </w:r>
    </w:p>
    <w:p w:rsidR="00F20B97" w:rsidRPr="00597E2D" w:rsidRDefault="00F20B97" w:rsidP="00F20B97">
      <w:pPr>
        <w:pStyle w:val="Heading1"/>
        <w:jc w:val="center"/>
        <w:rPr>
          <w:rFonts w:asciiTheme="minorHAnsi" w:hAnsiTheme="minorHAnsi"/>
          <w:b/>
        </w:rPr>
      </w:pPr>
      <w:bookmarkStart w:id="60" w:name="_APPENDIX_D_–"/>
      <w:bookmarkStart w:id="61" w:name="_Toc432762883"/>
      <w:bookmarkEnd w:id="60"/>
      <w:r w:rsidRPr="00597E2D">
        <w:rPr>
          <w:rFonts w:asciiTheme="minorHAnsi" w:hAnsiTheme="minorHAnsi"/>
          <w:b/>
        </w:rPr>
        <w:lastRenderedPageBreak/>
        <w:t xml:space="preserve">APPENDIX D – </w:t>
      </w:r>
      <w:r w:rsidR="004738E3">
        <w:rPr>
          <w:rFonts w:asciiTheme="minorHAnsi" w:hAnsiTheme="minorHAnsi"/>
          <w:b/>
        </w:rPr>
        <w:t>ALTERNATE PROCESSING PROCEDURES</w:t>
      </w:r>
      <w:bookmarkEnd w:id="61"/>
    </w:p>
    <w:p w:rsidR="00F20B97" w:rsidRDefault="00F20B97">
      <w:r>
        <w:br w:type="page"/>
      </w:r>
    </w:p>
    <w:p w:rsidR="002E3DA7" w:rsidRDefault="004738E3" w:rsidP="002E3DA7">
      <w:pPr>
        <w:jc w:val="both"/>
        <w:rPr>
          <w:spacing w:val="-1"/>
        </w:rPr>
      </w:pPr>
      <w:r w:rsidRPr="004738E3">
        <w:lastRenderedPageBreak/>
        <w:t>This</w:t>
      </w:r>
      <w:r w:rsidRPr="004738E3">
        <w:rPr>
          <w:spacing w:val="-7"/>
        </w:rPr>
        <w:t xml:space="preserve"> </w:t>
      </w:r>
      <w:r w:rsidRPr="004738E3">
        <w:t>section</w:t>
      </w:r>
      <w:r w:rsidRPr="004738E3">
        <w:rPr>
          <w:spacing w:val="-7"/>
        </w:rPr>
        <w:t xml:space="preserve"> </w:t>
      </w:r>
      <w:r>
        <w:t>identifies</w:t>
      </w:r>
      <w:r w:rsidRPr="004738E3">
        <w:rPr>
          <w:spacing w:val="-7"/>
        </w:rPr>
        <w:t xml:space="preserve"> </w:t>
      </w:r>
      <w:r w:rsidRPr="004738E3">
        <w:t>alternate</w:t>
      </w:r>
      <w:r w:rsidRPr="004738E3">
        <w:rPr>
          <w:spacing w:val="-8"/>
        </w:rPr>
        <w:t xml:space="preserve"> </w:t>
      </w:r>
      <w:r w:rsidRPr="004738E3">
        <w:t>manual</w:t>
      </w:r>
      <w:r w:rsidRPr="004738E3">
        <w:rPr>
          <w:spacing w:val="-8"/>
        </w:rPr>
        <w:t xml:space="preserve"> </w:t>
      </w:r>
      <w:r w:rsidRPr="004738E3">
        <w:t>or</w:t>
      </w:r>
      <w:r w:rsidRPr="004738E3">
        <w:rPr>
          <w:spacing w:val="-5"/>
        </w:rPr>
        <w:t xml:space="preserve"> </w:t>
      </w:r>
      <w:r w:rsidRPr="004738E3">
        <w:t>technical</w:t>
      </w:r>
      <w:r w:rsidRPr="004738E3">
        <w:rPr>
          <w:spacing w:val="-7"/>
        </w:rPr>
        <w:t xml:space="preserve"> </w:t>
      </w:r>
      <w:r w:rsidRPr="004738E3">
        <w:t>processing</w:t>
      </w:r>
      <w:r w:rsidRPr="004738E3">
        <w:rPr>
          <w:spacing w:val="-7"/>
        </w:rPr>
        <w:t xml:space="preserve"> </w:t>
      </w:r>
      <w:r w:rsidRPr="004738E3">
        <w:t>procedures</w:t>
      </w:r>
      <w:r w:rsidRPr="004738E3">
        <w:rPr>
          <w:spacing w:val="-6"/>
        </w:rPr>
        <w:t xml:space="preserve"> </w:t>
      </w:r>
      <w:r w:rsidRPr="004738E3">
        <w:rPr>
          <w:spacing w:val="-1"/>
        </w:rPr>
        <w:t>available</w:t>
      </w:r>
      <w:r w:rsidRPr="004738E3">
        <w:rPr>
          <w:spacing w:val="-7"/>
        </w:rPr>
        <w:t xml:space="preserve"> </w:t>
      </w:r>
      <w:r w:rsidRPr="004738E3">
        <w:t>that</w:t>
      </w:r>
      <w:r w:rsidRPr="004738E3">
        <w:rPr>
          <w:spacing w:val="-7"/>
        </w:rPr>
        <w:t xml:space="preserve"> </w:t>
      </w:r>
      <w:r w:rsidRPr="004738E3">
        <w:rPr>
          <w:spacing w:val="-1"/>
        </w:rPr>
        <w:t>allow</w:t>
      </w:r>
      <w:r w:rsidRPr="004738E3">
        <w:rPr>
          <w:spacing w:val="24"/>
          <w:w w:val="99"/>
        </w:rPr>
        <w:t xml:space="preserve"> </w:t>
      </w:r>
      <w:r w:rsidRPr="004738E3">
        <w:t>the</w:t>
      </w:r>
      <w:r w:rsidRPr="004738E3">
        <w:rPr>
          <w:spacing w:val="-6"/>
        </w:rPr>
        <w:t xml:space="preserve"> </w:t>
      </w:r>
      <w:r w:rsidRPr="004738E3">
        <w:t>business</w:t>
      </w:r>
      <w:r w:rsidRPr="004738E3">
        <w:rPr>
          <w:spacing w:val="-5"/>
        </w:rPr>
        <w:t xml:space="preserve"> </w:t>
      </w:r>
      <w:r w:rsidRPr="004738E3">
        <w:t>unit</w:t>
      </w:r>
      <w:r w:rsidRPr="004738E3">
        <w:rPr>
          <w:spacing w:val="-5"/>
        </w:rPr>
        <w:t xml:space="preserve"> </w:t>
      </w:r>
      <w:r w:rsidRPr="004738E3">
        <w:t>to</w:t>
      </w:r>
      <w:r w:rsidRPr="004738E3">
        <w:rPr>
          <w:spacing w:val="-6"/>
        </w:rPr>
        <w:t xml:space="preserve"> </w:t>
      </w:r>
      <w:r w:rsidRPr="004738E3">
        <w:t>continue</w:t>
      </w:r>
      <w:r w:rsidRPr="004738E3">
        <w:rPr>
          <w:spacing w:val="-5"/>
        </w:rPr>
        <w:t xml:space="preserve"> </w:t>
      </w:r>
      <w:r w:rsidRPr="004738E3">
        <w:t>some</w:t>
      </w:r>
      <w:r w:rsidRPr="004738E3">
        <w:rPr>
          <w:spacing w:val="-5"/>
        </w:rPr>
        <w:t xml:space="preserve"> </w:t>
      </w:r>
      <w:r w:rsidRPr="004738E3">
        <w:rPr>
          <w:spacing w:val="-1"/>
        </w:rPr>
        <w:t>processing</w:t>
      </w:r>
      <w:r w:rsidRPr="004738E3">
        <w:rPr>
          <w:spacing w:val="-5"/>
        </w:rPr>
        <w:t xml:space="preserve"> </w:t>
      </w:r>
      <w:r w:rsidRPr="004738E3">
        <w:t>of</w:t>
      </w:r>
      <w:r w:rsidRPr="004738E3">
        <w:rPr>
          <w:spacing w:val="-6"/>
        </w:rPr>
        <w:t xml:space="preserve"> </w:t>
      </w:r>
      <w:r w:rsidRPr="004738E3">
        <w:t>information</w:t>
      </w:r>
      <w:r w:rsidRPr="004738E3">
        <w:rPr>
          <w:spacing w:val="-5"/>
        </w:rPr>
        <w:t xml:space="preserve"> </w:t>
      </w:r>
      <w:r w:rsidRPr="004738E3">
        <w:t>that</w:t>
      </w:r>
      <w:r w:rsidRPr="004738E3">
        <w:rPr>
          <w:spacing w:val="-8"/>
        </w:rPr>
        <w:t xml:space="preserve"> </w:t>
      </w:r>
      <w:r w:rsidRPr="004738E3">
        <w:t>would</w:t>
      </w:r>
      <w:r w:rsidRPr="004738E3">
        <w:rPr>
          <w:spacing w:val="-5"/>
        </w:rPr>
        <w:t xml:space="preserve"> </w:t>
      </w:r>
      <w:r w:rsidRPr="004738E3">
        <w:t>normally</w:t>
      </w:r>
      <w:r w:rsidRPr="004738E3">
        <w:rPr>
          <w:spacing w:val="-5"/>
        </w:rPr>
        <w:t xml:space="preserve"> </w:t>
      </w:r>
      <w:r w:rsidRPr="004738E3">
        <w:t>be</w:t>
      </w:r>
      <w:r w:rsidRPr="004738E3">
        <w:rPr>
          <w:spacing w:val="-6"/>
        </w:rPr>
        <w:t xml:space="preserve"> </w:t>
      </w:r>
      <w:r w:rsidRPr="004738E3">
        <w:t>done</w:t>
      </w:r>
      <w:r w:rsidRPr="004738E3">
        <w:rPr>
          <w:spacing w:val="-5"/>
        </w:rPr>
        <w:t xml:space="preserve"> </w:t>
      </w:r>
      <w:r w:rsidRPr="004738E3">
        <w:t>by</w:t>
      </w:r>
      <w:r w:rsidRPr="004738E3">
        <w:rPr>
          <w:spacing w:val="-7"/>
        </w:rPr>
        <w:t xml:space="preserve"> </w:t>
      </w:r>
      <w:r w:rsidRPr="004738E3">
        <w:t>the</w:t>
      </w:r>
      <w:r w:rsidRPr="004738E3">
        <w:rPr>
          <w:spacing w:val="-5"/>
        </w:rPr>
        <w:t xml:space="preserve"> </w:t>
      </w:r>
      <w:r w:rsidRPr="004738E3">
        <w:t>affected</w:t>
      </w:r>
      <w:r w:rsidRPr="004738E3">
        <w:rPr>
          <w:spacing w:val="29"/>
          <w:w w:val="99"/>
        </w:rPr>
        <w:t xml:space="preserve"> </w:t>
      </w:r>
      <w:r w:rsidRPr="004738E3">
        <w:t>system</w:t>
      </w:r>
      <w:r w:rsidR="002E3DA7" w:rsidRPr="004738E3">
        <w:rPr>
          <w:spacing w:val="-1"/>
        </w:rPr>
        <w:t>.</w:t>
      </w:r>
    </w:p>
    <w:p w:rsidR="00531DEE" w:rsidRDefault="00531DEE" w:rsidP="002E3DA7">
      <w:pPr>
        <w:jc w:val="both"/>
        <w:rPr>
          <w:b/>
          <w:spacing w:val="-1"/>
          <w:u w:val="single"/>
        </w:rPr>
      </w:pPr>
      <w:r w:rsidRPr="00531DEE">
        <w:rPr>
          <w:b/>
          <w:spacing w:val="-1"/>
          <w:u w:val="single"/>
        </w:rPr>
        <w:t>Information System Disruption</w:t>
      </w:r>
    </w:p>
    <w:p w:rsidR="009F1B7D" w:rsidRPr="00BA086A" w:rsidRDefault="00531DEE" w:rsidP="009F1B7D">
      <w:pPr>
        <w:spacing w:after="0"/>
        <w:ind w:left="720"/>
        <w:jc w:val="both"/>
      </w:pPr>
      <w:r w:rsidRPr="00BA086A">
        <w:rPr>
          <w:spacing w:val="-1"/>
          <w:u w:val="single"/>
        </w:rPr>
        <w:t>Maintaining Essential Mission.</w:t>
      </w:r>
      <w:r w:rsidR="009F1B7D" w:rsidRPr="00BA086A">
        <w:rPr>
          <w:spacing w:val="-1"/>
        </w:rPr>
        <w:t xml:space="preserve"> </w:t>
      </w:r>
      <w:r w:rsidR="002462EB" w:rsidRPr="00BA086A">
        <w:rPr>
          <w:spacing w:val="-1"/>
        </w:rPr>
        <w:t>{ACRONYM}</w:t>
      </w:r>
      <w:r w:rsidR="009F1B7D" w:rsidRPr="00BA086A">
        <w:rPr>
          <w:spacing w:val="-1"/>
        </w:rPr>
        <w:t xml:space="preserve"> is not considered Mission Essential. During a Contingency Event, unaffected assets will continue work as before. For affected assets, if they are a higher priority than the currently operational assets then operational assets will be re-purposed to prioritize continuing mission. In the event the full system is impacted for more than </w:t>
      </w:r>
      <w:r w:rsidR="009F1B7D" w:rsidRPr="00BA086A">
        <w:t>{RTO DAYS}, the System Owner will contact the Program sponsor to activate the overarching Business Continuity Plan, which is outside the scope of this document.</w:t>
      </w:r>
    </w:p>
    <w:p w:rsidR="00531DEE" w:rsidRPr="009F1B7D" w:rsidRDefault="00531DEE" w:rsidP="00531DEE">
      <w:pPr>
        <w:ind w:left="720"/>
        <w:jc w:val="both"/>
        <w:rPr>
          <w:spacing w:val="-1"/>
        </w:rPr>
      </w:pPr>
    </w:p>
    <w:p w:rsidR="00531DEE" w:rsidRPr="00531DEE" w:rsidRDefault="00531DEE" w:rsidP="00531DEE">
      <w:pPr>
        <w:ind w:left="720"/>
        <w:jc w:val="both"/>
        <w:rPr>
          <w:spacing w:val="-1"/>
          <w:u w:val="single"/>
        </w:rPr>
      </w:pPr>
      <w:r w:rsidRPr="00531DEE">
        <w:rPr>
          <w:spacing w:val="-1"/>
          <w:u w:val="single"/>
        </w:rPr>
        <w:t>Maintaining Business Functions</w:t>
      </w:r>
      <w:r>
        <w:rPr>
          <w:spacing w:val="-1"/>
          <w:u w:val="single"/>
        </w:rPr>
        <w:t>.</w:t>
      </w:r>
      <w:r w:rsidR="00911D6A">
        <w:rPr>
          <w:spacing w:val="-1"/>
          <w:u w:val="single"/>
        </w:rPr>
        <w:t xml:space="preserve"> </w:t>
      </w:r>
      <w:r w:rsidR="00911D6A">
        <w:rPr>
          <w:spacing w:val="-1"/>
        </w:rPr>
        <w:t xml:space="preserve">During a </w:t>
      </w:r>
      <w:r w:rsidR="00911D6A" w:rsidRPr="009F1B7D">
        <w:rPr>
          <w:spacing w:val="-1"/>
        </w:rPr>
        <w:t xml:space="preserve">Contingency Event, unaffected assets will continue work as before. For affected assets, if they are a higher priority than the currently operational assets then operational assets will be re-purposed to prioritize continuing mission. In the event the full system is impacted for more than </w:t>
      </w:r>
      <w:r w:rsidR="00911D6A" w:rsidRPr="009F1B7D">
        <w:t>{RTO DAYS}, the System Owner will contact the Program sponsor to activate the overarching Business Continuity Plan, which is outside the scope of this document</w:t>
      </w:r>
      <w:r w:rsidR="00911D6A" w:rsidRPr="009F1B7D">
        <w:rPr>
          <w:spacing w:val="-1"/>
        </w:rPr>
        <w:t>.</w:t>
      </w:r>
      <w:r w:rsidR="00911D6A">
        <w:rPr>
          <w:spacing w:val="-1"/>
        </w:rPr>
        <w:t xml:space="preserve"> All documentation, meetings and face-to-face communications will continue to occur.</w:t>
      </w:r>
    </w:p>
    <w:p w:rsidR="00531DEE" w:rsidRDefault="00531DEE" w:rsidP="00531DEE">
      <w:pPr>
        <w:jc w:val="both"/>
        <w:rPr>
          <w:b/>
          <w:spacing w:val="-1"/>
          <w:u w:val="single"/>
        </w:rPr>
      </w:pPr>
      <w:r w:rsidRPr="00531DEE">
        <w:rPr>
          <w:b/>
          <w:spacing w:val="-1"/>
          <w:u w:val="single"/>
        </w:rPr>
        <w:t xml:space="preserve">Information System </w:t>
      </w:r>
      <w:r>
        <w:rPr>
          <w:b/>
          <w:spacing w:val="-1"/>
          <w:u w:val="single"/>
        </w:rPr>
        <w:t>Compromise</w:t>
      </w:r>
    </w:p>
    <w:p w:rsidR="00531DEE" w:rsidRPr="00531DEE" w:rsidRDefault="009F1B7D" w:rsidP="00531DEE">
      <w:pPr>
        <w:ind w:left="720"/>
        <w:jc w:val="both"/>
        <w:rPr>
          <w:spacing w:val="-1"/>
          <w:u w:val="single"/>
        </w:rPr>
      </w:pPr>
      <w:r w:rsidRPr="00531DEE">
        <w:rPr>
          <w:spacing w:val="-1"/>
          <w:u w:val="single"/>
        </w:rPr>
        <w:t>Maintaining Essential Mission</w:t>
      </w:r>
      <w:r>
        <w:rPr>
          <w:spacing w:val="-1"/>
          <w:u w:val="single"/>
        </w:rPr>
        <w:t>.</w:t>
      </w:r>
      <w:r>
        <w:rPr>
          <w:spacing w:val="-1"/>
        </w:rPr>
        <w:t xml:space="preserve"> </w:t>
      </w:r>
      <w:r w:rsidR="002462EB">
        <w:rPr>
          <w:spacing w:val="-1"/>
        </w:rPr>
        <w:t>{ACRONYM}</w:t>
      </w:r>
      <w:r>
        <w:rPr>
          <w:spacing w:val="-1"/>
        </w:rPr>
        <w:t xml:space="preserve"> is not considered Mission Essential. During a </w:t>
      </w:r>
      <w:r w:rsidRPr="009F1B7D">
        <w:rPr>
          <w:spacing w:val="-1"/>
        </w:rPr>
        <w:t xml:space="preserve">Contingency Event, unaffected assets will continue work as before. For affected assets, if they are a higher priority than the currently operational assets then operational assets will be re-purposed to prioritize continuing mission. In the event the full system is impacted for more than </w:t>
      </w:r>
      <w:r w:rsidRPr="009F1B7D">
        <w:t>{RTO DAYS}, the System Owner will contact the Program sponsor to activate the overarching Business Continuity Plan, which is outside the scope of this document</w:t>
      </w:r>
      <w:r w:rsidR="00531DEE" w:rsidRPr="009F1B7D">
        <w:rPr>
          <w:spacing w:val="-1"/>
        </w:rPr>
        <w:t>.</w:t>
      </w:r>
    </w:p>
    <w:p w:rsidR="00531DEE" w:rsidRDefault="00531DEE" w:rsidP="00911D6A">
      <w:pPr>
        <w:ind w:left="720"/>
        <w:jc w:val="both"/>
        <w:rPr>
          <w:b/>
          <w:spacing w:val="-1"/>
          <w:u w:val="single"/>
        </w:rPr>
      </w:pPr>
      <w:r w:rsidRPr="00531DEE">
        <w:rPr>
          <w:spacing w:val="-1"/>
          <w:u w:val="single"/>
        </w:rPr>
        <w:t>Maintaining Business Functions</w:t>
      </w:r>
      <w:r>
        <w:rPr>
          <w:spacing w:val="-1"/>
          <w:u w:val="single"/>
        </w:rPr>
        <w:t>.</w:t>
      </w:r>
      <w:r w:rsidR="00911D6A">
        <w:rPr>
          <w:spacing w:val="-1"/>
          <w:u w:val="single"/>
        </w:rPr>
        <w:t xml:space="preserve"> </w:t>
      </w:r>
      <w:r w:rsidR="00911D6A">
        <w:rPr>
          <w:spacing w:val="-1"/>
        </w:rPr>
        <w:t xml:space="preserve">During a </w:t>
      </w:r>
      <w:r w:rsidR="00911D6A" w:rsidRPr="009F1B7D">
        <w:rPr>
          <w:spacing w:val="-1"/>
        </w:rPr>
        <w:t xml:space="preserve">Contingency Event, unaffected assets will continue work as before. For affected assets, if they are a higher priority than the currently operational assets then operational assets will be re-purposed to prioritize continuing mission. In the event the full system is impacted for more than </w:t>
      </w:r>
      <w:r w:rsidR="00911D6A" w:rsidRPr="009F1B7D">
        <w:t>{RTO DAYS}, the System Owner will contact the Program sponsor to activate the overarching Business Continuity Plan, which is outside the scope of this document</w:t>
      </w:r>
      <w:r w:rsidR="00911D6A" w:rsidRPr="009F1B7D">
        <w:rPr>
          <w:spacing w:val="-1"/>
        </w:rPr>
        <w:t>.</w:t>
      </w:r>
      <w:r w:rsidR="00911D6A">
        <w:rPr>
          <w:spacing w:val="-1"/>
        </w:rPr>
        <w:t xml:space="preserve"> All documentation, meetings and face-to-face communications will continue to occur.</w:t>
      </w:r>
    </w:p>
    <w:p w:rsidR="00531DEE" w:rsidRDefault="00531DEE" w:rsidP="00531DEE">
      <w:pPr>
        <w:jc w:val="both"/>
        <w:rPr>
          <w:b/>
          <w:spacing w:val="-1"/>
          <w:u w:val="single"/>
        </w:rPr>
      </w:pPr>
      <w:r w:rsidRPr="00531DEE">
        <w:rPr>
          <w:b/>
          <w:spacing w:val="-1"/>
          <w:u w:val="single"/>
        </w:rPr>
        <w:t xml:space="preserve">Information System </w:t>
      </w:r>
      <w:r>
        <w:rPr>
          <w:b/>
          <w:spacing w:val="-1"/>
          <w:u w:val="single"/>
        </w:rPr>
        <w:t>Failure</w:t>
      </w:r>
    </w:p>
    <w:p w:rsidR="00531DEE" w:rsidRPr="009F1B7D" w:rsidRDefault="009F1B7D" w:rsidP="00531DEE">
      <w:pPr>
        <w:ind w:left="720"/>
        <w:jc w:val="both"/>
        <w:rPr>
          <w:spacing w:val="-1"/>
          <w:u w:val="single"/>
        </w:rPr>
      </w:pPr>
      <w:r w:rsidRPr="009F1B7D">
        <w:rPr>
          <w:spacing w:val="-1"/>
          <w:u w:val="single"/>
        </w:rPr>
        <w:t>Maintaining Essential Mission.</w:t>
      </w:r>
      <w:r w:rsidRPr="009F1B7D">
        <w:rPr>
          <w:spacing w:val="-1"/>
        </w:rPr>
        <w:t xml:space="preserve"> </w:t>
      </w:r>
      <w:r w:rsidR="002462EB">
        <w:rPr>
          <w:spacing w:val="-1"/>
        </w:rPr>
        <w:t>{ACRONYM}</w:t>
      </w:r>
      <w:r w:rsidRPr="009F1B7D">
        <w:rPr>
          <w:spacing w:val="-1"/>
        </w:rPr>
        <w:t xml:space="preserve"> is not considered Mission Essential. During a Contingency Event, unaffected assets will continue work as before. For affected assets, if they are a higher priority than the currently operational assets then operational assets will be re-purposed to prioritize continuing mission. In the event the full system is impacted for more than </w:t>
      </w:r>
      <w:r w:rsidRPr="009F1B7D">
        <w:t>{RTO DAYS}, the System Owner will contact the Program sponsor to activate the overarching Business Continuity Plan, which is outside the scope of this document.</w:t>
      </w:r>
    </w:p>
    <w:p w:rsidR="00531DEE" w:rsidRDefault="00531DEE" w:rsidP="00531DEE">
      <w:pPr>
        <w:ind w:left="720"/>
        <w:jc w:val="both"/>
        <w:rPr>
          <w:spacing w:val="-1"/>
        </w:rPr>
      </w:pPr>
      <w:r w:rsidRPr="00531DEE">
        <w:rPr>
          <w:spacing w:val="-1"/>
          <w:u w:val="single"/>
        </w:rPr>
        <w:t>Maintaining Business Functions</w:t>
      </w:r>
      <w:r>
        <w:rPr>
          <w:spacing w:val="-1"/>
          <w:u w:val="single"/>
        </w:rPr>
        <w:t>.</w:t>
      </w:r>
      <w:r w:rsidR="00911D6A">
        <w:rPr>
          <w:spacing w:val="-1"/>
          <w:u w:val="single"/>
        </w:rPr>
        <w:t xml:space="preserve"> </w:t>
      </w:r>
      <w:r w:rsidR="00911D6A">
        <w:rPr>
          <w:spacing w:val="-1"/>
        </w:rPr>
        <w:t xml:space="preserve">During a </w:t>
      </w:r>
      <w:r w:rsidR="00911D6A" w:rsidRPr="009F1B7D">
        <w:rPr>
          <w:spacing w:val="-1"/>
        </w:rPr>
        <w:t xml:space="preserve">Contingency Event, unaffected assets will continue work as before. For affected assets, if they are a higher priority than the currently operational assets </w:t>
      </w:r>
      <w:r w:rsidR="00911D6A" w:rsidRPr="009F1B7D">
        <w:rPr>
          <w:spacing w:val="-1"/>
        </w:rPr>
        <w:lastRenderedPageBreak/>
        <w:t xml:space="preserve">then operational assets will be re-purposed to prioritize continuing mission. In the event the full system is impacted for more than </w:t>
      </w:r>
      <w:r w:rsidR="00911D6A" w:rsidRPr="009F1B7D">
        <w:t>{RTO DAYS}, the System Owner will contact the Program sponsor to activate the overarching Business Continuity Plan, which is outside the scope of this document</w:t>
      </w:r>
      <w:r w:rsidR="00911D6A" w:rsidRPr="009F1B7D">
        <w:rPr>
          <w:spacing w:val="-1"/>
        </w:rPr>
        <w:t>.</w:t>
      </w:r>
      <w:r w:rsidR="00911D6A">
        <w:rPr>
          <w:spacing w:val="-1"/>
        </w:rPr>
        <w:t xml:space="preserve"> All documentation, meetings and face-to-face communications will continue to occur.</w:t>
      </w:r>
    </w:p>
    <w:p w:rsidR="00531DEE" w:rsidRDefault="00531DEE" w:rsidP="00531DEE">
      <w:pPr>
        <w:jc w:val="both"/>
        <w:rPr>
          <w:spacing w:val="-1"/>
        </w:rPr>
      </w:pPr>
    </w:p>
    <w:p w:rsidR="006908F5" w:rsidRPr="006908F5" w:rsidRDefault="006908F5" w:rsidP="006908F5">
      <w:pPr>
        <w:jc w:val="both"/>
        <w:rPr>
          <w:spacing w:val="-1"/>
        </w:rPr>
      </w:pPr>
    </w:p>
    <w:p w:rsidR="00F20B97" w:rsidRDefault="00F20B97" w:rsidP="00A66DC6">
      <w:pPr>
        <w:jc w:val="both"/>
      </w:pPr>
    </w:p>
    <w:p w:rsidR="00A66DC6" w:rsidRDefault="00A66DC6">
      <w:r>
        <w:br w:type="page"/>
      </w:r>
    </w:p>
    <w:p w:rsidR="00A66DC6" w:rsidRPr="00597E2D" w:rsidRDefault="00A66DC6" w:rsidP="00A66DC6">
      <w:pPr>
        <w:pStyle w:val="Heading1"/>
        <w:jc w:val="center"/>
        <w:rPr>
          <w:rFonts w:asciiTheme="minorHAnsi" w:hAnsiTheme="minorHAnsi"/>
          <w:b/>
        </w:rPr>
      </w:pPr>
      <w:bookmarkStart w:id="62" w:name="_APPENDIX_E_–"/>
      <w:bookmarkStart w:id="63" w:name="_Toc432762884"/>
      <w:bookmarkEnd w:id="62"/>
      <w:r w:rsidRPr="00597E2D">
        <w:rPr>
          <w:rFonts w:asciiTheme="minorHAnsi" w:hAnsiTheme="minorHAnsi"/>
          <w:b/>
        </w:rPr>
        <w:lastRenderedPageBreak/>
        <w:t xml:space="preserve">APPENDIX E – </w:t>
      </w:r>
      <w:r w:rsidR="004738E3">
        <w:rPr>
          <w:rFonts w:asciiTheme="minorHAnsi" w:hAnsiTheme="minorHAnsi"/>
          <w:b/>
        </w:rPr>
        <w:t>SYSTEM VALIDATION TEST PLAN</w:t>
      </w:r>
      <w:bookmarkEnd w:id="63"/>
    </w:p>
    <w:p w:rsidR="00A66DC6" w:rsidRDefault="00A66DC6">
      <w:r>
        <w:br w:type="page"/>
      </w:r>
    </w:p>
    <w:p w:rsidR="00A66DC6" w:rsidRDefault="004738E3" w:rsidP="00A66DC6">
      <w:pPr>
        <w:jc w:val="both"/>
      </w:pPr>
      <w:r w:rsidRPr="004738E3">
        <w:lastRenderedPageBreak/>
        <w:t>This</w:t>
      </w:r>
      <w:r w:rsidRPr="004738E3">
        <w:rPr>
          <w:spacing w:val="-7"/>
        </w:rPr>
        <w:t xml:space="preserve"> </w:t>
      </w:r>
      <w:r w:rsidRPr="004738E3">
        <w:rPr>
          <w:spacing w:val="-1"/>
        </w:rPr>
        <w:t>appendix</w:t>
      </w:r>
      <w:r w:rsidRPr="004738E3">
        <w:rPr>
          <w:spacing w:val="-7"/>
        </w:rPr>
        <w:t xml:space="preserve"> </w:t>
      </w:r>
      <w:r w:rsidRPr="004738E3">
        <w:t>includes</w:t>
      </w:r>
      <w:r w:rsidRPr="004738E3">
        <w:rPr>
          <w:spacing w:val="-6"/>
        </w:rPr>
        <w:t xml:space="preserve"> </w:t>
      </w:r>
      <w:r w:rsidRPr="004738E3">
        <w:t>system</w:t>
      </w:r>
      <w:r w:rsidRPr="004738E3">
        <w:rPr>
          <w:spacing w:val="-6"/>
        </w:rPr>
        <w:t xml:space="preserve"> </w:t>
      </w:r>
      <w:r w:rsidRPr="004738E3">
        <w:t>acceptance</w:t>
      </w:r>
      <w:r w:rsidRPr="004738E3">
        <w:rPr>
          <w:spacing w:val="-6"/>
        </w:rPr>
        <w:t xml:space="preserve"> </w:t>
      </w:r>
      <w:r w:rsidRPr="004738E3">
        <w:t>procedures</w:t>
      </w:r>
      <w:r w:rsidRPr="004738E3">
        <w:rPr>
          <w:spacing w:val="-7"/>
        </w:rPr>
        <w:t xml:space="preserve"> </w:t>
      </w:r>
      <w:r w:rsidRPr="004738E3">
        <w:t>that</w:t>
      </w:r>
      <w:r w:rsidRPr="004738E3">
        <w:rPr>
          <w:spacing w:val="-7"/>
        </w:rPr>
        <w:t xml:space="preserve"> </w:t>
      </w:r>
      <w:r w:rsidRPr="004738E3">
        <w:t>are</w:t>
      </w:r>
      <w:r w:rsidRPr="004738E3">
        <w:rPr>
          <w:spacing w:val="-6"/>
        </w:rPr>
        <w:t xml:space="preserve"> </w:t>
      </w:r>
      <w:r w:rsidRPr="004738E3">
        <w:t>performed</w:t>
      </w:r>
      <w:r w:rsidRPr="004738E3">
        <w:rPr>
          <w:spacing w:val="-6"/>
        </w:rPr>
        <w:t xml:space="preserve"> </w:t>
      </w:r>
      <w:r w:rsidRPr="004738E3">
        <w:t>after</w:t>
      </w:r>
      <w:r w:rsidRPr="004738E3">
        <w:rPr>
          <w:spacing w:val="-6"/>
        </w:rPr>
        <w:t xml:space="preserve"> </w:t>
      </w:r>
      <w:r w:rsidRPr="004738E3">
        <w:t>the</w:t>
      </w:r>
      <w:r w:rsidRPr="004738E3">
        <w:rPr>
          <w:spacing w:val="-6"/>
        </w:rPr>
        <w:t xml:space="preserve"> </w:t>
      </w:r>
      <w:r w:rsidRPr="004738E3">
        <w:t>system</w:t>
      </w:r>
      <w:r w:rsidRPr="004738E3">
        <w:rPr>
          <w:spacing w:val="-7"/>
        </w:rPr>
        <w:t xml:space="preserve"> </w:t>
      </w:r>
      <w:r w:rsidRPr="004738E3">
        <w:t>has</w:t>
      </w:r>
      <w:r w:rsidRPr="004738E3">
        <w:rPr>
          <w:spacing w:val="-6"/>
        </w:rPr>
        <w:t xml:space="preserve"> </w:t>
      </w:r>
      <w:r w:rsidRPr="004738E3">
        <w:t>been</w:t>
      </w:r>
      <w:r w:rsidRPr="004738E3">
        <w:rPr>
          <w:spacing w:val="27"/>
          <w:w w:val="99"/>
        </w:rPr>
        <w:t xml:space="preserve"> </w:t>
      </w:r>
      <w:r w:rsidRPr="004738E3">
        <w:t>recovered</w:t>
      </w:r>
      <w:r w:rsidRPr="004738E3">
        <w:rPr>
          <w:spacing w:val="-5"/>
        </w:rPr>
        <w:t xml:space="preserve"> </w:t>
      </w:r>
      <w:r w:rsidRPr="004738E3">
        <w:t>and</w:t>
      </w:r>
      <w:r w:rsidRPr="004738E3">
        <w:rPr>
          <w:spacing w:val="-5"/>
        </w:rPr>
        <w:t xml:space="preserve"> </w:t>
      </w:r>
      <w:r w:rsidRPr="004738E3">
        <w:t>prior</w:t>
      </w:r>
      <w:r w:rsidRPr="004738E3">
        <w:rPr>
          <w:spacing w:val="-5"/>
        </w:rPr>
        <w:t xml:space="preserve"> </w:t>
      </w:r>
      <w:r w:rsidRPr="004738E3">
        <w:t>to</w:t>
      </w:r>
      <w:r w:rsidRPr="004738E3">
        <w:rPr>
          <w:spacing w:val="-6"/>
        </w:rPr>
        <w:t xml:space="preserve"> </w:t>
      </w:r>
      <w:r w:rsidRPr="004738E3">
        <w:rPr>
          <w:spacing w:val="-1"/>
        </w:rPr>
        <w:t>putting</w:t>
      </w:r>
      <w:r w:rsidRPr="004738E3">
        <w:rPr>
          <w:spacing w:val="-5"/>
        </w:rPr>
        <w:t xml:space="preserve"> </w:t>
      </w:r>
      <w:r w:rsidRPr="004738E3">
        <w:t>the</w:t>
      </w:r>
      <w:r w:rsidRPr="004738E3">
        <w:rPr>
          <w:spacing w:val="-5"/>
        </w:rPr>
        <w:t xml:space="preserve"> </w:t>
      </w:r>
      <w:r w:rsidRPr="004738E3">
        <w:t>system</w:t>
      </w:r>
      <w:r w:rsidRPr="004738E3">
        <w:rPr>
          <w:spacing w:val="-5"/>
        </w:rPr>
        <w:t xml:space="preserve"> </w:t>
      </w:r>
      <w:r w:rsidRPr="004738E3">
        <w:t>into</w:t>
      </w:r>
      <w:r w:rsidRPr="004738E3">
        <w:rPr>
          <w:spacing w:val="-5"/>
        </w:rPr>
        <w:t xml:space="preserve"> </w:t>
      </w:r>
      <w:r w:rsidRPr="004738E3">
        <w:t>full</w:t>
      </w:r>
      <w:r w:rsidRPr="004738E3">
        <w:rPr>
          <w:spacing w:val="-6"/>
        </w:rPr>
        <w:t xml:space="preserve"> </w:t>
      </w:r>
      <w:r w:rsidRPr="004738E3">
        <w:t>operation</w:t>
      </w:r>
      <w:r w:rsidRPr="004738E3">
        <w:rPr>
          <w:spacing w:val="-5"/>
        </w:rPr>
        <w:t xml:space="preserve"> </w:t>
      </w:r>
      <w:r w:rsidRPr="004738E3">
        <w:t>and</w:t>
      </w:r>
      <w:r w:rsidRPr="004738E3">
        <w:rPr>
          <w:spacing w:val="-5"/>
        </w:rPr>
        <w:t xml:space="preserve"> </w:t>
      </w:r>
      <w:r w:rsidRPr="004738E3">
        <w:t>returned</w:t>
      </w:r>
      <w:r w:rsidRPr="004738E3">
        <w:rPr>
          <w:spacing w:val="-5"/>
        </w:rPr>
        <w:t xml:space="preserve"> </w:t>
      </w:r>
      <w:r w:rsidRPr="004738E3">
        <w:t>to</w:t>
      </w:r>
      <w:r w:rsidRPr="004738E3">
        <w:rPr>
          <w:spacing w:val="-5"/>
        </w:rPr>
        <w:t xml:space="preserve"> </w:t>
      </w:r>
      <w:r w:rsidRPr="004738E3">
        <w:rPr>
          <w:spacing w:val="-1"/>
        </w:rPr>
        <w:t>users</w:t>
      </w:r>
      <w:r w:rsidR="00A66DC6" w:rsidRPr="004738E3">
        <w:t>.</w:t>
      </w:r>
    </w:p>
    <w:tbl>
      <w:tblPr>
        <w:tblStyle w:val="ListTable3-Accent1"/>
        <w:tblW w:w="0" w:type="auto"/>
        <w:tblLook w:val="04A0" w:firstRow="1" w:lastRow="0" w:firstColumn="1" w:lastColumn="0" w:noHBand="0" w:noVBand="1"/>
      </w:tblPr>
      <w:tblGrid>
        <w:gridCol w:w="1870"/>
        <w:gridCol w:w="1870"/>
        <w:gridCol w:w="2735"/>
        <w:gridCol w:w="1170"/>
        <w:gridCol w:w="1705"/>
      </w:tblGrid>
      <w:tr w:rsidR="000B4A9D" w:rsidRPr="009F1B7D" w:rsidTr="009F1B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rsidR="000B4A9D" w:rsidRPr="009F1B7D" w:rsidRDefault="000B4A9D" w:rsidP="00A66DC6">
            <w:pPr>
              <w:jc w:val="both"/>
              <w:rPr>
                <w:sz w:val="20"/>
                <w:szCs w:val="20"/>
              </w:rPr>
            </w:pPr>
            <w:r w:rsidRPr="009F1B7D">
              <w:rPr>
                <w:sz w:val="20"/>
                <w:szCs w:val="20"/>
              </w:rPr>
              <w:t>Procedure</w:t>
            </w:r>
          </w:p>
        </w:tc>
        <w:tc>
          <w:tcPr>
            <w:tcW w:w="1870" w:type="dxa"/>
          </w:tcPr>
          <w:p w:rsidR="000B4A9D" w:rsidRPr="009F1B7D" w:rsidRDefault="000B4A9D" w:rsidP="00A66DC6">
            <w:pPr>
              <w:jc w:val="both"/>
              <w:cnfStyle w:val="100000000000" w:firstRow="1" w:lastRow="0" w:firstColumn="0" w:lastColumn="0" w:oddVBand="0" w:evenVBand="0" w:oddHBand="0" w:evenHBand="0" w:firstRowFirstColumn="0" w:firstRowLastColumn="0" w:lastRowFirstColumn="0" w:lastRowLastColumn="0"/>
              <w:rPr>
                <w:sz w:val="20"/>
                <w:szCs w:val="20"/>
              </w:rPr>
            </w:pPr>
            <w:r w:rsidRPr="009F1B7D">
              <w:rPr>
                <w:sz w:val="20"/>
                <w:szCs w:val="20"/>
              </w:rPr>
              <w:t>Expected Result</w:t>
            </w:r>
          </w:p>
        </w:tc>
        <w:tc>
          <w:tcPr>
            <w:tcW w:w="2735" w:type="dxa"/>
          </w:tcPr>
          <w:p w:rsidR="000B4A9D" w:rsidRPr="009F1B7D" w:rsidRDefault="000B4A9D" w:rsidP="00A66DC6">
            <w:pPr>
              <w:jc w:val="both"/>
              <w:cnfStyle w:val="100000000000" w:firstRow="1" w:lastRow="0" w:firstColumn="0" w:lastColumn="0" w:oddVBand="0" w:evenVBand="0" w:oddHBand="0" w:evenHBand="0" w:firstRowFirstColumn="0" w:firstRowLastColumn="0" w:lastRowFirstColumn="0" w:lastRowLastColumn="0"/>
              <w:rPr>
                <w:sz w:val="20"/>
                <w:szCs w:val="20"/>
              </w:rPr>
            </w:pPr>
            <w:r w:rsidRPr="009F1B7D">
              <w:rPr>
                <w:sz w:val="20"/>
                <w:szCs w:val="20"/>
              </w:rPr>
              <w:t>Actual Result</w:t>
            </w:r>
          </w:p>
        </w:tc>
        <w:tc>
          <w:tcPr>
            <w:tcW w:w="1170" w:type="dxa"/>
          </w:tcPr>
          <w:p w:rsidR="000B4A9D" w:rsidRPr="009F1B7D" w:rsidRDefault="000B4A9D" w:rsidP="00A66DC6">
            <w:pPr>
              <w:jc w:val="both"/>
              <w:cnfStyle w:val="100000000000" w:firstRow="1" w:lastRow="0" w:firstColumn="0" w:lastColumn="0" w:oddVBand="0" w:evenVBand="0" w:oddHBand="0" w:evenHBand="0" w:firstRowFirstColumn="0" w:firstRowLastColumn="0" w:lastRowFirstColumn="0" w:lastRowLastColumn="0"/>
              <w:rPr>
                <w:sz w:val="20"/>
                <w:szCs w:val="20"/>
              </w:rPr>
            </w:pPr>
            <w:r w:rsidRPr="009F1B7D">
              <w:rPr>
                <w:sz w:val="20"/>
                <w:szCs w:val="20"/>
              </w:rPr>
              <w:t>Successful?</w:t>
            </w:r>
          </w:p>
        </w:tc>
        <w:tc>
          <w:tcPr>
            <w:tcW w:w="1705" w:type="dxa"/>
          </w:tcPr>
          <w:p w:rsidR="000B4A9D" w:rsidRPr="009F1B7D" w:rsidRDefault="000B4A9D" w:rsidP="00A66DC6">
            <w:pPr>
              <w:jc w:val="both"/>
              <w:cnfStyle w:val="100000000000" w:firstRow="1" w:lastRow="0" w:firstColumn="0" w:lastColumn="0" w:oddVBand="0" w:evenVBand="0" w:oddHBand="0" w:evenHBand="0" w:firstRowFirstColumn="0" w:firstRowLastColumn="0" w:lastRowFirstColumn="0" w:lastRowLastColumn="0"/>
              <w:rPr>
                <w:sz w:val="20"/>
                <w:szCs w:val="20"/>
              </w:rPr>
            </w:pPr>
            <w:r w:rsidRPr="009F1B7D">
              <w:rPr>
                <w:sz w:val="20"/>
                <w:szCs w:val="20"/>
              </w:rPr>
              <w:t>Performed By</w:t>
            </w:r>
          </w:p>
        </w:tc>
      </w:tr>
      <w:tr w:rsidR="000B4A9D" w:rsidRPr="009F1B7D" w:rsidTr="009F1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B4A9D" w:rsidRPr="009F1B7D" w:rsidRDefault="0074480B" w:rsidP="00A66DC6">
            <w:pPr>
              <w:jc w:val="both"/>
              <w:rPr>
                <w:sz w:val="20"/>
                <w:szCs w:val="20"/>
              </w:rPr>
            </w:pPr>
            <w:r w:rsidRPr="009F1B7D">
              <w:rPr>
                <w:sz w:val="20"/>
                <w:szCs w:val="20"/>
              </w:rPr>
              <w:t>Apply power</w:t>
            </w:r>
          </w:p>
        </w:tc>
        <w:tc>
          <w:tcPr>
            <w:tcW w:w="1870" w:type="dxa"/>
          </w:tcPr>
          <w:p w:rsidR="000B4A9D" w:rsidRPr="009F1B7D" w:rsidRDefault="0074480B"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9F1B7D">
              <w:rPr>
                <w:sz w:val="20"/>
                <w:szCs w:val="20"/>
              </w:rPr>
              <w:t>System boots through POST and user is presented with logon screen.</w:t>
            </w:r>
          </w:p>
        </w:tc>
        <w:tc>
          <w:tcPr>
            <w:tcW w:w="2735"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74480B" w:rsidRPr="009F1B7D" w:rsidTr="009F1B7D">
        <w:tc>
          <w:tcPr>
            <w:cnfStyle w:val="001000000000" w:firstRow="0" w:lastRow="0" w:firstColumn="1" w:lastColumn="0" w:oddVBand="0" w:evenVBand="0" w:oddHBand="0" w:evenHBand="0" w:firstRowFirstColumn="0" w:firstRowLastColumn="0" w:lastRowFirstColumn="0" w:lastRowLastColumn="0"/>
            <w:tcW w:w="1870" w:type="dxa"/>
          </w:tcPr>
          <w:p w:rsidR="0074480B" w:rsidRPr="009F1B7D" w:rsidRDefault="0074480B" w:rsidP="00A66DC6">
            <w:pPr>
              <w:jc w:val="both"/>
              <w:rPr>
                <w:sz w:val="20"/>
                <w:szCs w:val="20"/>
              </w:rPr>
            </w:pPr>
            <w:r w:rsidRPr="009F1B7D">
              <w:rPr>
                <w:sz w:val="20"/>
                <w:szCs w:val="20"/>
              </w:rPr>
              <w:t>Perform Logon</w:t>
            </w:r>
          </w:p>
        </w:tc>
        <w:tc>
          <w:tcPr>
            <w:tcW w:w="1870" w:type="dxa"/>
          </w:tcPr>
          <w:p w:rsidR="0074480B" w:rsidRPr="009F1B7D" w:rsidRDefault="0074480B"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9F1B7D">
              <w:rPr>
                <w:sz w:val="20"/>
                <w:szCs w:val="20"/>
              </w:rPr>
              <w:t>Administrator gains access to the system</w:t>
            </w:r>
          </w:p>
        </w:tc>
        <w:tc>
          <w:tcPr>
            <w:tcW w:w="2735" w:type="dxa"/>
          </w:tcPr>
          <w:p w:rsidR="0074480B" w:rsidRPr="009F1B7D" w:rsidRDefault="0074480B"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0074480B" w:rsidRPr="009F1B7D" w:rsidRDefault="0074480B"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rsidR="0074480B" w:rsidRPr="009F1B7D" w:rsidRDefault="0074480B"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B4A9D" w:rsidRPr="009F1B7D" w:rsidTr="009F1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B4A9D" w:rsidRPr="009F1B7D" w:rsidRDefault="0074480B" w:rsidP="00A66DC6">
            <w:pPr>
              <w:jc w:val="both"/>
              <w:rPr>
                <w:sz w:val="20"/>
                <w:szCs w:val="20"/>
              </w:rPr>
            </w:pPr>
            <w:r w:rsidRPr="009F1B7D">
              <w:rPr>
                <w:sz w:val="20"/>
                <w:szCs w:val="20"/>
              </w:rPr>
              <w:t>Restore system</w:t>
            </w:r>
          </w:p>
        </w:tc>
        <w:tc>
          <w:tcPr>
            <w:tcW w:w="1870" w:type="dxa"/>
          </w:tcPr>
          <w:p w:rsidR="000B4A9D" w:rsidRPr="009F1B7D" w:rsidRDefault="0074480B"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9F1B7D">
              <w:rPr>
                <w:sz w:val="20"/>
                <w:szCs w:val="20"/>
              </w:rPr>
              <w:t>Backup files/image/media applied to system</w:t>
            </w:r>
          </w:p>
        </w:tc>
        <w:tc>
          <w:tcPr>
            <w:tcW w:w="2735"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74480B" w:rsidRPr="009F1B7D" w:rsidTr="009F1B7D">
        <w:tc>
          <w:tcPr>
            <w:cnfStyle w:val="001000000000" w:firstRow="0" w:lastRow="0" w:firstColumn="1" w:lastColumn="0" w:oddVBand="0" w:evenVBand="0" w:oddHBand="0" w:evenHBand="0" w:firstRowFirstColumn="0" w:firstRowLastColumn="0" w:lastRowFirstColumn="0" w:lastRowLastColumn="0"/>
            <w:tcW w:w="1870" w:type="dxa"/>
          </w:tcPr>
          <w:p w:rsidR="0074480B" w:rsidRPr="009F1B7D" w:rsidRDefault="0074480B" w:rsidP="00A66DC6">
            <w:pPr>
              <w:jc w:val="both"/>
              <w:rPr>
                <w:sz w:val="20"/>
                <w:szCs w:val="20"/>
              </w:rPr>
            </w:pPr>
            <w:r w:rsidRPr="009F1B7D">
              <w:rPr>
                <w:sz w:val="20"/>
                <w:szCs w:val="20"/>
              </w:rPr>
              <w:t>Perform connectivity checks</w:t>
            </w:r>
          </w:p>
        </w:tc>
        <w:tc>
          <w:tcPr>
            <w:tcW w:w="1870" w:type="dxa"/>
          </w:tcPr>
          <w:p w:rsidR="0074480B" w:rsidRPr="009F1B7D" w:rsidRDefault="0074480B" w:rsidP="0074480B">
            <w:pPr>
              <w:jc w:val="both"/>
              <w:cnfStyle w:val="000000000000" w:firstRow="0" w:lastRow="0" w:firstColumn="0" w:lastColumn="0" w:oddVBand="0" w:evenVBand="0" w:oddHBand="0" w:evenHBand="0" w:firstRowFirstColumn="0" w:firstRowLastColumn="0" w:lastRowFirstColumn="0" w:lastRowLastColumn="0"/>
              <w:rPr>
                <w:sz w:val="20"/>
                <w:szCs w:val="20"/>
              </w:rPr>
            </w:pPr>
            <w:r w:rsidRPr="009F1B7D">
              <w:rPr>
                <w:sz w:val="20"/>
                <w:szCs w:val="20"/>
              </w:rPr>
              <w:t>System has required network connectivity. Initial verification through PING</w:t>
            </w:r>
          </w:p>
        </w:tc>
        <w:tc>
          <w:tcPr>
            <w:tcW w:w="2735" w:type="dxa"/>
          </w:tcPr>
          <w:p w:rsidR="0074480B" w:rsidRPr="009F1B7D" w:rsidRDefault="0074480B"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0074480B" w:rsidRPr="009F1B7D" w:rsidRDefault="0074480B"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rsidR="0074480B" w:rsidRPr="009F1B7D" w:rsidRDefault="0074480B"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B4A9D" w:rsidRPr="009F1B7D" w:rsidTr="009F1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B4A9D" w:rsidRPr="009F1B7D" w:rsidRDefault="0074480B" w:rsidP="00A66DC6">
            <w:pPr>
              <w:jc w:val="both"/>
              <w:rPr>
                <w:sz w:val="20"/>
                <w:szCs w:val="20"/>
              </w:rPr>
            </w:pPr>
            <w:r w:rsidRPr="009F1B7D">
              <w:rPr>
                <w:sz w:val="20"/>
                <w:szCs w:val="20"/>
              </w:rPr>
              <w:t>Perform functional checks</w:t>
            </w:r>
          </w:p>
        </w:tc>
        <w:tc>
          <w:tcPr>
            <w:tcW w:w="1870" w:type="dxa"/>
          </w:tcPr>
          <w:p w:rsidR="000B4A9D" w:rsidRPr="009F1B7D" w:rsidRDefault="0074480B"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9F1B7D">
              <w:rPr>
                <w:sz w:val="20"/>
                <w:szCs w:val="20"/>
              </w:rPr>
              <w:t>General users have system access and do not report access or work-related Helpdesk tickets.</w:t>
            </w:r>
          </w:p>
        </w:tc>
        <w:tc>
          <w:tcPr>
            <w:tcW w:w="2735"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0B4A9D" w:rsidRPr="009F1B7D" w:rsidTr="009F1B7D">
        <w:tc>
          <w:tcPr>
            <w:cnfStyle w:val="001000000000" w:firstRow="0" w:lastRow="0" w:firstColumn="1" w:lastColumn="0" w:oddVBand="0" w:evenVBand="0" w:oddHBand="0" w:evenHBand="0" w:firstRowFirstColumn="0" w:firstRowLastColumn="0" w:lastRowFirstColumn="0" w:lastRowLastColumn="0"/>
            <w:tcW w:w="1870" w:type="dxa"/>
          </w:tcPr>
          <w:p w:rsidR="000B4A9D" w:rsidRPr="009F1B7D" w:rsidRDefault="0074480B" w:rsidP="00A66DC6">
            <w:pPr>
              <w:jc w:val="both"/>
              <w:rPr>
                <w:sz w:val="20"/>
                <w:szCs w:val="20"/>
              </w:rPr>
            </w:pPr>
            <w:r w:rsidRPr="009F1B7D">
              <w:rPr>
                <w:sz w:val="20"/>
                <w:szCs w:val="20"/>
              </w:rPr>
              <w:t>Perform ACAS Scan</w:t>
            </w:r>
          </w:p>
        </w:tc>
        <w:tc>
          <w:tcPr>
            <w:tcW w:w="1870" w:type="dxa"/>
          </w:tcPr>
          <w:p w:rsidR="000B4A9D" w:rsidRPr="009F1B7D" w:rsidRDefault="0074480B"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9F1B7D">
              <w:rPr>
                <w:sz w:val="20"/>
                <w:szCs w:val="20"/>
              </w:rPr>
              <w:t>Credentialed scans performed that verify the current system compliance level with the POA&amp;M</w:t>
            </w:r>
          </w:p>
        </w:tc>
        <w:tc>
          <w:tcPr>
            <w:tcW w:w="2735" w:type="dxa"/>
          </w:tcPr>
          <w:p w:rsidR="000B4A9D" w:rsidRPr="009F1B7D" w:rsidRDefault="000B4A9D"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000B4A9D" w:rsidRPr="009F1B7D" w:rsidRDefault="000B4A9D"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rsidR="000B4A9D" w:rsidRPr="009F1B7D" w:rsidRDefault="000B4A9D" w:rsidP="00A66DC6">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B4A9D" w:rsidRPr="009F1B7D" w:rsidTr="009F1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B4A9D" w:rsidRPr="009F1B7D" w:rsidRDefault="0074480B" w:rsidP="00A66DC6">
            <w:pPr>
              <w:jc w:val="both"/>
              <w:rPr>
                <w:sz w:val="20"/>
                <w:szCs w:val="20"/>
              </w:rPr>
            </w:pPr>
            <w:r w:rsidRPr="009F1B7D">
              <w:rPr>
                <w:sz w:val="20"/>
                <w:szCs w:val="20"/>
              </w:rPr>
              <w:t>Perform SCAP Scan</w:t>
            </w:r>
          </w:p>
        </w:tc>
        <w:tc>
          <w:tcPr>
            <w:tcW w:w="1870" w:type="dxa"/>
          </w:tcPr>
          <w:p w:rsidR="000B4A9D" w:rsidRPr="009F1B7D" w:rsidRDefault="0074480B"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9F1B7D">
              <w:rPr>
                <w:sz w:val="20"/>
                <w:szCs w:val="20"/>
              </w:rPr>
              <w:t>Credentialed scans performed that verify the current system compliance level with the POA&amp;M</w:t>
            </w:r>
          </w:p>
        </w:tc>
        <w:tc>
          <w:tcPr>
            <w:tcW w:w="2735"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rsidR="000B4A9D" w:rsidRPr="009F1B7D" w:rsidRDefault="000B4A9D" w:rsidP="00A66DC6">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rsidR="000B4A9D" w:rsidRDefault="000B4A9D" w:rsidP="000B4A9D">
      <w:pPr>
        <w:pStyle w:val="Caption"/>
        <w:jc w:val="center"/>
      </w:pPr>
      <w:bookmarkStart w:id="64" w:name="_Toc432762900"/>
      <w:bookmarkStart w:id="65" w:name="Table4"/>
      <w:r>
        <w:t xml:space="preserve">Table </w:t>
      </w:r>
      <w:r w:rsidR="003E5F82">
        <w:rPr>
          <w:noProof/>
        </w:rPr>
        <w:fldChar w:fldCharType="begin"/>
      </w:r>
      <w:r w:rsidR="003E5F82">
        <w:rPr>
          <w:noProof/>
        </w:rPr>
        <w:instrText xml:space="preserve"> SEQ Table \* ARABIC </w:instrText>
      </w:r>
      <w:r w:rsidR="003E5F82">
        <w:rPr>
          <w:noProof/>
        </w:rPr>
        <w:fldChar w:fldCharType="separate"/>
      </w:r>
      <w:r w:rsidR="00FA4DE1">
        <w:rPr>
          <w:noProof/>
        </w:rPr>
        <w:t>4</w:t>
      </w:r>
      <w:r w:rsidR="003E5F82">
        <w:rPr>
          <w:noProof/>
        </w:rPr>
        <w:fldChar w:fldCharType="end"/>
      </w:r>
      <w:r>
        <w:t xml:space="preserve"> - System Validation Procedures</w:t>
      </w:r>
      <w:bookmarkEnd w:id="64"/>
    </w:p>
    <w:bookmarkEnd w:id="65"/>
    <w:p w:rsidR="000B4A9D" w:rsidRDefault="000B4A9D" w:rsidP="00A66DC6">
      <w:pPr>
        <w:jc w:val="both"/>
      </w:pPr>
    </w:p>
    <w:p w:rsidR="000B4A9D" w:rsidRDefault="000B4A9D" w:rsidP="00A66DC6">
      <w:pPr>
        <w:jc w:val="both"/>
      </w:pPr>
    </w:p>
    <w:p w:rsidR="0064116B" w:rsidRPr="004738E3" w:rsidRDefault="0064116B" w:rsidP="00A66DC6">
      <w:pPr>
        <w:jc w:val="both"/>
      </w:pPr>
    </w:p>
    <w:p w:rsidR="004738E3" w:rsidRDefault="004738E3">
      <w:r>
        <w:br w:type="page"/>
      </w:r>
    </w:p>
    <w:p w:rsidR="000C2F14" w:rsidRPr="00597E2D" w:rsidRDefault="000C2F14" w:rsidP="000C2F14">
      <w:pPr>
        <w:pStyle w:val="Heading1"/>
        <w:jc w:val="center"/>
        <w:rPr>
          <w:rFonts w:asciiTheme="minorHAnsi" w:hAnsiTheme="minorHAnsi"/>
          <w:b/>
        </w:rPr>
      </w:pPr>
      <w:bookmarkStart w:id="66" w:name="_APPENDIX_F_–"/>
      <w:bookmarkStart w:id="67" w:name="_Toc432762885"/>
      <w:bookmarkEnd w:id="66"/>
      <w:r w:rsidRPr="00597E2D">
        <w:rPr>
          <w:rFonts w:asciiTheme="minorHAnsi" w:hAnsiTheme="minorHAnsi"/>
          <w:b/>
        </w:rPr>
        <w:lastRenderedPageBreak/>
        <w:t xml:space="preserve">APPENDIX F – </w:t>
      </w:r>
      <w:r w:rsidR="004738E3">
        <w:rPr>
          <w:rFonts w:asciiTheme="minorHAnsi" w:hAnsiTheme="minorHAnsi"/>
          <w:b/>
        </w:rPr>
        <w:t>TEST AND MAINTENANCE SCHEDULE</w:t>
      </w:r>
      <w:bookmarkEnd w:id="67"/>
    </w:p>
    <w:p w:rsidR="000C2F14" w:rsidRDefault="000C2F14">
      <w:r>
        <w:br w:type="page"/>
      </w:r>
    </w:p>
    <w:p w:rsidR="003A5D86" w:rsidRDefault="004738E3" w:rsidP="006F4F7B">
      <w:pPr>
        <w:autoSpaceDE w:val="0"/>
        <w:autoSpaceDN w:val="0"/>
        <w:adjustRightInd w:val="0"/>
        <w:spacing w:after="0" w:line="240" w:lineRule="auto"/>
        <w:jc w:val="both"/>
        <w:rPr>
          <w:spacing w:val="-1"/>
        </w:rPr>
      </w:pPr>
      <w:r>
        <w:lastRenderedPageBreak/>
        <w:t>The</w:t>
      </w:r>
      <w:r w:rsidRPr="004738E3">
        <w:rPr>
          <w:spacing w:val="-6"/>
        </w:rPr>
        <w:t xml:space="preserve"> </w:t>
      </w:r>
      <w:r w:rsidRPr="004738E3">
        <w:t>ISCP</w:t>
      </w:r>
      <w:r w:rsidRPr="004738E3">
        <w:rPr>
          <w:spacing w:val="-6"/>
        </w:rPr>
        <w:t xml:space="preserve"> </w:t>
      </w:r>
      <w:r>
        <w:t>will</w:t>
      </w:r>
      <w:r w:rsidRPr="004738E3">
        <w:rPr>
          <w:spacing w:val="-5"/>
        </w:rPr>
        <w:t xml:space="preserve"> </w:t>
      </w:r>
      <w:r w:rsidRPr="004738E3">
        <w:t>be</w:t>
      </w:r>
      <w:r w:rsidRPr="004738E3">
        <w:rPr>
          <w:spacing w:val="-6"/>
        </w:rPr>
        <w:t xml:space="preserve"> </w:t>
      </w:r>
      <w:r w:rsidRPr="004738E3">
        <w:t>reviewed</w:t>
      </w:r>
      <w:r w:rsidRPr="004738E3">
        <w:rPr>
          <w:spacing w:val="-6"/>
        </w:rPr>
        <w:t xml:space="preserve"> </w:t>
      </w:r>
      <w:r w:rsidRPr="004738E3">
        <w:t>and</w:t>
      </w:r>
      <w:r w:rsidRPr="004738E3">
        <w:rPr>
          <w:spacing w:val="-5"/>
        </w:rPr>
        <w:t xml:space="preserve"> </w:t>
      </w:r>
      <w:r w:rsidRPr="004738E3">
        <w:t>tested</w:t>
      </w:r>
      <w:r w:rsidR="00BA086A">
        <w:t xml:space="preserve"> yearly</w:t>
      </w:r>
      <w:r w:rsidRPr="004738E3">
        <w:rPr>
          <w:spacing w:val="-6"/>
        </w:rPr>
        <w:t xml:space="preserve"> </w:t>
      </w:r>
      <w:r w:rsidRPr="004738E3">
        <w:t>or</w:t>
      </w:r>
      <w:r w:rsidRPr="004738E3">
        <w:rPr>
          <w:spacing w:val="-5"/>
        </w:rPr>
        <w:t xml:space="preserve"> </w:t>
      </w:r>
      <w:r w:rsidRPr="004738E3">
        <w:t>whenever</w:t>
      </w:r>
      <w:r w:rsidRPr="004738E3">
        <w:rPr>
          <w:spacing w:val="20"/>
          <w:w w:val="99"/>
        </w:rPr>
        <w:t xml:space="preserve"> </w:t>
      </w:r>
      <w:r w:rsidRPr="004738E3">
        <w:t>there</w:t>
      </w:r>
      <w:r w:rsidRPr="004738E3">
        <w:rPr>
          <w:spacing w:val="-5"/>
        </w:rPr>
        <w:t xml:space="preserve"> </w:t>
      </w:r>
      <w:r w:rsidRPr="004738E3">
        <w:t>is</w:t>
      </w:r>
      <w:r w:rsidRPr="004738E3">
        <w:rPr>
          <w:spacing w:val="-4"/>
        </w:rPr>
        <w:t xml:space="preserve"> </w:t>
      </w:r>
      <w:r w:rsidRPr="004738E3">
        <w:t>a</w:t>
      </w:r>
      <w:r w:rsidRPr="004738E3">
        <w:rPr>
          <w:spacing w:val="-5"/>
        </w:rPr>
        <w:t xml:space="preserve"> </w:t>
      </w:r>
      <w:r w:rsidRPr="004738E3">
        <w:t>significant</w:t>
      </w:r>
      <w:r w:rsidRPr="004738E3">
        <w:rPr>
          <w:spacing w:val="-4"/>
        </w:rPr>
        <w:t xml:space="preserve"> </w:t>
      </w:r>
      <w:r w:rsidRPr="004738E3">
        <w:t>change</w:t>
      </w:r>
      <w:r w:rsidRPr="004738E3">
        <w:rPr>
          <w:spacing w:val="-4"/>
        </w:rPr>
        <w:t xml:space="preserve"> </w:t>
      </w:r>
      <w:r w:rsidRPr="004738E3">
        <w:t>to</w:t>
      </w:r>
      <w:r w:rsidRPr="004738E3">
        <w:rPr>
          <w:spacing w:val="-5"/>
        </w:rPr>
        <w:t xml:space="preserve"> </w:t>
      </w:r>
      <w:r w:rsidRPr="004738E3">
        <w:t>the</w:t>
      </w:r>
      <w:r w:rsidRPr="004738E3">
        <w:rPr>
          <w:spacing w:val="-4"/>
        </w:rPr>
        <w:t xml:space="preserve"> </w:t>
      </w:r>
      <w:r w:rsidRPr="004738E3">
        <w:t>system.</w:t>
      </w:r>
      <w:r w:rsidRPr="004738E3">
        <w:rPr>
          <w:spacing w:val="44"/>
        </w:rPr>
        <w:t xml:space="preserve"> </w:t>
      </w:r>
      <w:r w:rsidRPr="004738E3">
        <w:t>For</w:t>
      </w:r>
      <w:r w:rsidRPr="004738E3">
        <w:rPr>
          <w:spacing w:val="-6"/>
        </w:rPr>
        <w:t xml:space="preserve"> </w:t>
      </w:r>
      <w:r w:rsidRPr="004738E3">
        <w:t>low-impact</w:t>
      </w:r>
      <w:r w:rsidRPr="004738E3">
        <w:rPr>
          <w:spacing w:val="-5"/>
        </w:rPr>
        <w:t xml:space="preserve"> </w:t>
      </w:r>
      <w:r w:rsidRPr="004738E3">
        <w:t>systems,</w:t>
      </w:r>
      <w:r w:rsidRPr="004738E3">
        <w:rPr>
          <w:spacing w:val="-6"/>
        </w:rPr>
        <w:t xml:space="preserve"> </w:t>
      </w:r>
      <w:r w:rsidRPr="004738E3">
        <w:t>a</w:t>
      </w:r>
      <w:r w:rsidRPr="004738E3">
        <w:rPr>
          <w:spacing w:val="-5"/>
        </w:rPr>
        <w:t xml:space="preserve"> </w:t>
      </w:r>
      <w:r w:rsidRPr="004738E3">
        <w:t>yearly</w:t>
      </w:r>
      <w:r w:rsidRPr="004738E3">
        <w:rPr>
          <w:spacing w:val="-5"/>
        </w:rPr>
        <w:t xml:space="preserve"> </w:t>
      </w:r>
      <w:r w:rsidRPr="004738E3">
        <w:t>tabletop</w:t>
      </w:r>
      <w:r w:rsidRPr="004738E3">
        <w:rPr>
          <w:spacing w:val="-6"/>
        </w:rPr>
        <w:t xml:space="preserve"> </w:t>
      </w:r>
      <w:r w:rsidRPr="004738E3">
        <w:t>exercise</w:t>
      </w:r>
      <w:r w:rsidRPr="004738E3">
        <w:rPr>
          <w:spacing w:val="-5"/>
        </w:rPr>
        <w:t xml:space="preserve"> </w:t>
      </w:r>
      <w:r w:rsidRPr="004738E3">
        <w:t>is</w:t>
      </w:r>
      <w:r w:rsidRPr="004738E3">
        <w:rPr>
          <w:spacing w:val="-5"/>
        </w:rPr>
        <w:t xml:space="preserve"> </w:t>
      </w:r>
      <w:r w:rsidRPr="004738E3">
        <w:t>sufficient</w:t>
      </w:r>
      <w:r w:rsidR="003A5D86" w:rsidRPr="004738E3">
        <w:rPr>
          <w:spacing w:val="-1"/>
        </w:rPr>
        <w:t>.</w:t>
      </w:r>
      <w:r>
        <w:rPr>
          <w:spacing w:val="-1"/>
        </w:rPr>
        <w:t xml:space="preserve"> The following table details the review and testing.</w:t>
      </w:r>
    </w:p>
    <w:p w:rsidR="004738E3" w:rsidRDefault="004738E3" w:rsidP="006F4F7B">
      <w:pPr>
        <w:autoSpaceDE w:val="0"/>
        <w:autoSpaceDN w:val="0"/>
        <w:adjustRightInd w:val="0"/>
        <w:spacing w:after="0" w:line="240" w:lineRule="auto"/>
        <w:jc w:val="both"/>
        <w:rPr>
          <w:spacing w:val="-1"/>
        </w:rPr>
      </w:pPr>
    </w:p>
    <w:tbl>
      <w:tblPr>
        <w:tblStyle w:val="ListTable3-Accent1"/>
        <w:tblW w:w="9576" w:type="dxa"/>
        <w:tblLayout w:type="fixed"/>
        <w:tblLook w:val="01A0" w:firstRow="1" w:lastRow="0" w:firstColumn="1" w:lastColumn="1" w:noHBand="0" w:noVBand="0"/>
      </w:tblPr>
      <w:tblGrid>
        <w:gridCol w:w="2988"/>
        <w:gridCol w:w="1440"/>
        <w:gridCol w:w="1980"/>
        <w:gridCol w:w="1800"/>
        <w:gridCol w:w="1368"/>
      </w:tblGrid>
      <w:tr w:rsidR="004738E3" w:rsidRPr="004738E3" w:rsidTr="002B0449">
        <w:trPr>
          <w:cnfStyle w:val="100000000000" w:firstRow="1" w:lastRow="0" w:firstColumn="0" w:lastColumn="0" w:oddVBand="0" w:evenVBand="0" w:oddHBand="0" w:evenHBand="0" w:firstRowFirstColumn="0" w:firstRowLastColumn="0" w:lastRowFirstColumn="0" w:lastRowLastColumn="0"/>
          <w:trHeight w:hRule="exact" w:val="263"/>
        </w:trPr>
        <w:tc>
          <w:tcPr>
            <w:cnfStyle w:val="001000000100" w:firstRow="0" w:lastRow="0" w:firstColumn="1" w:lastColumn="0" w:oddVBand="0" w:evenVBand="0" w:oddHBand="0" w:evenHBand="0" w:firstRowFirstColumn="1" w:firstRowLastColumn="0" w:lastRowFirstColumn="0" w:lastRowLastColumn="0"/>
            <w:tcW w:w="2988" w:type="dxa"/>
          </w:tcPr>
          <w:p w:rsidR="004738E3" w:rsidRPr="004738E3" w:rsidRDefault="004738E3" w:rsidP="004B495A">
            <w:pPr>
              <w:pStyle w:val="TableParagraph"/>
              <w:spacing w:line="249" w:lineRule="exact"/>
              <w:jc w:val="center"/>
              <w:rPr>
                <w:rFonts w:eastAsia="Times New Roman" w:cs="Times New Roman"/>
                <w:sz w:val="20"/>
              </w:rPr>
            </w:pPr>
            <w:r w:rsidRPr="004738E3">
              <w:rPr>
                <w:sz w:val="20"/>
              </w:rPr>
              <w:t>Step</w:t>
            </w:r>
          </w:p>
        </w:tc>
        <w:tc>
          <w:tcPr>
            <w:cnfStyle w:val="000010000000" w:firstRow="0" w:lastRow="0" w:firstColumn="0" w:lastColumn="0" w:oddVBand="1" w:evenVBand="0" w:oddHBand="0" w:evenHBand="0" w:firstRowFirstColumn="0" w:firstRowLastColumn="0" w:lastRowFirstColumn="0" w:lastRowLastColumn="0"/>
            <w:tcW w:w="1440" w:type="dxa"/>
          </w:tcPr>
          <w:p w:rsidR="004738E3" w:rsidRPr="004738E3" w:rsidRDefault="004738E3" w:rsidP="004B495A">
            <w:pPr>
              <w:pStyle w:val="TableParagraph"/>
              <w:spacing w:line="249" w:lineRule="exact"/>
              <w:ind w:left="157"/>
              <w:rPr>
                <w:rFonts w:eastAsia="Times New Roman" w:cs="Times New Roman"/>
                <w:sz w:val="20"/>
              </w:rPr>
            </w:pPr>
            <w:r w:rsidRPr="004738E3">
              <w:rPr>
                <w:sz w:val="20"/>
              </w:rPr>
              <w:t>Date</w:t>
            </w:r>
            <w:r w:rsidRPr="004738E3">
              <w:rPr>
                <w:spacing w:val="-5"/>
                <w:sz w:val="20"/>
              </w:rPr>
              <w:t xml:space="preserve"> </w:t>
            </w:r>
            <w:r w:rsidRPr="004738E3">
              <w:rPr>
                <w:sz w:val="20"/>
              </w:rPr>
              <w:t>Due</w:t>
            </w:r>
            <w:r w:rsidRPr="004738E3">
              <w:rPr>
                <w:spacing w:val="-5"/>
                <w:sz w:val="20"/>
              </w:rPr>
              <w:t xml:space="preserve"> </w:t>
            </w:r>
            <w:r w:rsidRPr="004738E3">
              <w:rPr>
                <w:sz w:val="20"/>
              </w:rPr>
              <w:t>by</w:t>
            </w:r>
          </w:p>
        </w:tc>
        <w:tc>
          <w:tcPr>
            <w:tcW w:w="1980" w:type="dxa"/>
          </w:tcPr>
          <w:p w:rsidR="004738E3" w:rsidRPr="004738E3" w:rsidRDefault="004738E3" w:rsidP="004B495A">
            <w:pPr>
              <w:pStyle w:val="TableParagraph"/>
              <w:spacing w:line="249" w:lineRule="exact"/>
              <w:ind w:left="186"/>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4738E3">
              <w:rPr>
                <w:sz w:val="20"/>
              </w:rPr>
              <w:t>Responsible</w:t>
            </w:r>
            <w:r w:rsidRPr="004738E3">
              <w:rPr>
                <w:spacing w:val="-16"/>
                <w:sz w:val="20"/>
              </w:rPr>
              <w:t xml:space="preserve"> </w:t>
            </w:r>
            <w:r w:rsidRPr="004738E3">
              <w:rPr>
                <w:sz w:val="20"/>
              </w:rPr>
              <w:t>Party</w:t>
            </w:r>
          </w:p>
        </w:tc>
        <w:tc>
          <w:tcPr>
            <w:cnfStyle w:val="000010000000" w:firstRow="0" w:lastRow="0" w:firstColumn="0" w:lastColumn="0" w:oddVBand="1" w:evenVBand="0" w:oddHBand="0" w:evenHBand="0" w:firstRowFirstColumn="0" w:firstRowLastColumn="0" w:lastRowFirstColumn="0" w:lastRowLastColumn="0"/>
            <w:tcW w:w="1800" w:type="dxa"/>
          </w:tcPr>
          <w:p w:rsidR="004738E3" w:rsidRPr="004738E3" w:rsidRDefault="004738E3" w:rsidP="004B495A">
            <w:pPr>
              <w:pStyle w:val="TableParagraph"/>
              <w:spacing w:line="249" w:lineRule="exact"/>
              <w:ind w:left="200"/>
              <w:rPr>
                <w:rFonts w:eastAsia="Times New Roman" w:cs="Times New Roman"/>
                <w:sz w:val="20"/>
              </w:rPr>
            </w:pPr>
            <w:r w:rsidRPr="004738E3">
              <w:rPr>
                <w:sz w:val="20"/>
              </w:rPr>
              <w:t>Date</w:t>
            </w:r>
            <w:r w:rsidRPr="004738E3">
              <w:rPr>
                <w:spacing w:val="-14"/>
                <w:sz w:val="20"/>
              </w:rPr>
              <w:t xml:space="preserve"> </w:t>
            </w:r>
            <w:r w:rsidRPr="004738E3">
              <w:rPr>
                <w:sz w:val="20"/>
              </w:rPr>
              <w:t>Scheduled</w:t>
            </w:r>
          </w:p>
        </w:tc>
        <w:tc>
          <w:tcPr>
            <w:cnfStyle w:val="000100001000" w:firstRow="0" w:lastRow="0" w:firstColumn="0" w:lastColumn="1" w:oddVBand="0" w:evenVBand="0" w:oddHBand="0" w:evenHBand="0" w:firstRowFirstColumn="0" w:firstRowLastColumn="1" w:lastRowFirstColumn="0" w:lastRowLastColumn="0"/>
            <w:tcW w:w="1368" w:type="dxa"/>
          </w:tcPr>
          <w:p w:rsidR="004738E3" w:rsidRPr="004738E3" w:rsidRDefault="004738E3" w:rsidP="004B495A">
            <w:pPr>
              <w:pStyle w:val="TableParagraph"/>
              <w:spacing w:line="249" w:lineRule="exact"/>
              <w:ind w:left="229"/>
              <w:rPr>
                <w:rFonts w:eastAsia="Times New Roman" w:cs="Times New Roman"/>
                <w:sz w:val="20"/>
              </w:rPr>
            </w:pPr>
            <w:r w:rsidRPr="004738E3">
              <w:rPr>
                <w:sz w:val="20"/>
              </w:rPr>
              <w:t>Date</w:t>
            </w:r>
            <w:r w:rsidRPr="004738E3">
              <w:rPr>
                <w:spacing w:val="-9"/>
                <w:sz w:val="20"/>
              </w:rPr>
              <w:t xml:space="preserve"> </w:t>
            </w:r>
            <w:r w:rsidRPr="004738E3">
              <w:rPr>
                <w:sz w:val="20"/>
              </w:rPr>
              <w:t>Held</w:t>
            </w:r>
          </w:p>
        </w:tc>
      </w:tr>
      <w:tr w:rsidR="004738E3" w:rsidRPr="004738E3" w:rsidTr="002B0449">
        <w:trPr>
          <w:cnfStyle w:val="000000100000" w:firstRow="0" w:lastRow="0" w:firstColumn="0" w:lastColumn="0" w:oddVBand="0" w:evenVBand="0" w:oddHBand="1" w:evenHBand="0" w:firstRowFirstColumn="0" w:firstRowLastColumn="0" w:lastRowFirstColumn="0" w:lastRowLastColumn="0"/>
          <w:trHeight w:hRule="exact" w:val="263"/>
        </w:trPr>
        <w:tc>
          <w:tcPr>
            <w:cnfStyle w:val="001000000000" w:firstRow="0" w:lastRow="0" w:firstColumn="1" w:lastColumn="0" w:oddVBand="0" w:evenVBand="0" w:oddHBand="0" w:evenHBand="0" w:firstRowFirstColumn="0" w:firstRowLastColumn="0" w:lastRowFirstColumn="0" w:lastRowLastColumn="0"/>
            <w:tcW w:w="2988" w:type="dxa"/>
          </w:tcPr>
          <w:p w:rsidR="004738E3" w:rsidRPr="004738E3" w:rsidRDefault="004738E3" w:rsidP="004B495A">
            <w:pPr>
              <w:pStyle w:val="TableParagraph"/>
              <w:spacing w:line="249" w:lineRule="exact"/>
              <w:ind w:left="102"/>
              <w:rPr>
                <w:rFonts w:eastAsia="Times New Roman" w:cs="Times New Roman"/>
                <w:sz w:val="20"/>
              </w:rPr>
            </w:pPr>
            <w:r w:rsidRPr="004738E3">
              <w:rPr>
                <w:spacing w:val="-1"/>
                <w:sz w:val="20"/>
              </w:rPr>
              <w:t>Identify</w:t>
            </w:r>
            <w:r w:rsidRPr="004738E3">
              <w:rPr>
                <w:spacing w:val="-10"/>
                <w:sz w:val="20"/>
              </w:rPr>
              <w:t xml:space="preserve"> </w:t>
            </w:r>
            <w:r w:rsidRPr="004738E3">
              <w:rPr>
                <w:spacing w:val="-1"/>
                <w:sz w:val="20"/>
              </w:rPr>
              <w:t>tabletop</w:t>
            </w:r>
            <w:r w:rsidRPr="004738E3">
              <w:rPr>
                <w:spacing w:val="-12"/>
                <w:sz w:val="20"/>
              </w:rPr>
              <w:t xml:space="preserve"> </w:t>
            </w:r>
            <w:r w:rsidRPr="004738E3">
              <w:rPr>
                <w:sz w:val="20"/>
              </w:rPr>
              <w:t>facilitator.</w:t>
            </w:r>
          </w:p>
        </w:tc>
        <w:tc>
          <w:tcPr>
            <w:cnfStyle w:val="000010000000" w:firstRow="0" w:lastRow="0" w:firstColumn="0" w:lastColumn="0" w:oddVBand="1" w:evenVBand="0" w:oddHBand="0" w:evenHBand="0" w:firstRowFirstColumn="0" w:firstRowLastColumn="0" w:lastRowFirstColumn="0" w:lastRowLastColumn="0"/>
            <w:tcW w:w="1440" w:type="dxa"/>
          </w:tcPr>
          <w:p w:rsidR="004738E3" w:rsidRPr="004738E3" w:rsidRDefault="004738E3" w:rsidP="004B495A">
            <w:pPr>
              <w:pStyle w:val="TableParagraph"/>
              <w:spacing w:line="249" w:lineRule="exact"/>
              <w:ind w:left="104"/>
              <w:rPr>
                <w:rFonts w:eastAsia="Times New Roman" w:cs="Times New Roman"/>
                <w:sz w:val="20"/>
              </w:rPr>
            </w:pPr>
          </w:p>
        </w:tc>
        <w:tc>
          <w:tcPr>
            <w:tcW w:w="1980" w:type="dxa"/>
          </w:tcPr>
          <w:p w:rsidR="004738E3" w:rsidRPr="004738E3" w:rsidRDefault="002B0449" w:rsidP="004B495A">
            <w:pPr>
              <w:pStyle w:val="TableParagraph"/>
              <w:spacing w:line="249" w:lineRule="exact"/>
              <w:ind w:left="104"/>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B0449">
              <w:rPr>
                <w:sz w:val="20"/>
              </w:rPr>
              <w:t>System Owner</w:t>
            </w:r>
          </w:p>
        </w:tc>
        <w:tc>
          <w:tcPr>
            <w:cnfStyle w:val="000010000000" w:firstRow="0" w:lastRow="0" w:firstColumn="0" w:lastColumn="0" w:oddVBand="1" w:evenVBand="0" w:oddHBand="0" w:evenHBand="0" w:firstRowFirstColumn="0" w:firstRowLastColumn="0" w:lastRowFirstColumn="0" w:lastRowLastColumn="0"/>
            <w:tcW w:w="1800" w:type="dxa"/>
          </w:tcPr>
          <w:p w:rsidR="004738E3" w:rsidRPr="004738E3" w:rsidRDefault="004738E3" w:rsidP="004B495A">
            <w:pPr>
              <w:rPr>
                <w:sz w:val="20"/>
              </w:rPr>
            </w:pPr>
          </w:p>
        </w:tc>
        <w:tc>
          <w:tcPr>
            <w:cnfStyle w:val="000100000000" w:firstRow="0" w:lastRow="0" w:firstColumn="0" w:lastColumn="1" w:oddVBand="0" w:evenVBand="0" w:oddHBand="0" w:evenHBand="0" w:firstRowFirstColumn="0" w:firstRowLastColumn="0" w:lastRowFirstColumn="0" w:lastRowLastColumn="0"/>
            <w:tcW w:w="1368" w:type="dxa"/>
          </w:tcPr>
          <w:p w:rsidR="004738E3" w:rsidRPr="004738E3" w:rsidRDefault="004738E3" w:rsidP="004B495A">
            <w:pPr>
              <w:rPr>
                <w:sz w:val="20"/>
              </w:rPr>
            </w:pPr>
          </w:p>
        </w:tc>
      </w:tr>
      <w:tr w:rsidR="004738E3" w:rsidRPr="004738E3" w:rsidTr="000147CC">
        <w:trPr>
          <w:trHeight w:hRule="exact" w:val="298"/>
        </w:trPr>
        <w:tc>
          <w:tcPr>
            <w:cnfStyle w:val="001000000000" w:firstRow="0" w:lastRow="0" w:firstColumn="1" w:lastColumn="0" w:oddVBand="0" w:evenVBand="0" w:oddHBand="0" w:evenHBand="0" w:firstRowFirstColumn="0" w:firstRowLastColumn="0" w:lastRowFirstColumn="0" w:lastRowLastColumn="0"/>
            <w:tcW w:w="2988" w:type="dxa"/>
          </w:tcPr>
          <w:p w:rsidR="004738E3" w:rsidRPr="004738E3" w:rsidRDefault="004738E3" w:rsidP="004B495A">
            <w:pPr>
              <w:pStyle w:val="TableParagraph"/>
              <w:spacing w:line="249" w:lineRule="exact"/>
              <w:ind w:left="102"/>
              <w:rPr>
                <w:rFonts w:eastAsia="Times New Roman" w:cs="Times New Roman"/>
                <w:sz w:val="20"/>
              </w:rPr>
            </w:pPr>
            <w:r w:rsidRPr="004738E3">
              <w:rPr>
                <w:sz w:val="20"/>
              </w:rPr>
              <w:t>Develop</w:t>
            </w:r>
            <w:r w:rsidRPr="004738E3">
              <w:rPr>
                <w:spacing w:val="-8"/>
                <w:sz w:val="20"/>
              </w:rPr>
              <w:t xml:space="preserve"> </w:t>
            </w:r>
            <w:r w:rsidRPr="004738E3">
              <w:rPr>
                <w:sz w:val="20"/>
              </w:rPr>
              <w:t>tabletop</w:t>
            </w:r>
            <w:r w:rsidRPr="004738E3">
              <w:rPr>
                <w:spacing w:val="-7"/>
                <w:sz w:val="20"/>
              </w:rPr>
              <w:t xml:space="preserve"> </w:t>
            </w:r>
            <w:r w:rsidRPr="004738E3">
              <w:rPr>
                <w:sz w:val="20"/>
              </w:rPr>
              <w:t>test</w:t>
            </w:r>
            <w:r w:rsidRPr="004738E3">
              <w:rPr>
                <w:spacing w:val="-7"/>
                <w:sz w:val="20"/>
              </w:rPr>
              <w:t xml:space="preserve"> </w:t>
            </w:r>
            <w:r w:rsidRPr="004738E3">
              <w:rPr>
                <w:sz w:val="20"/>
              </w:rPr>
              <w:t>plan.</w:t>
            </w:r>
          </w:p>
        </w:tc>
        <w:tc>
          <w:tcPr>
            <w:cnfStyle w:val="000010000000" w:firstRow="0" w:lastRow="0" w:firstColumn="0" w:lastColumn="0" w:oddVBand="1" w:evenVBand="0" w:oddHBand="0" w:evenHBand="0" w:firstRowFirstColumn="0" w:firstRowLastColumn="0" w:lastRowFirstColumn="0" w:lastRowLastColumn="0"/>
            <w:tcW w:w="1440" w:type="dxa"/>
          </w:tcPr>
          <w:p w:rsidR="004738E3" w:rsidRPr="004738E3" w:rsidRDefault="004738E3" w:rsidP="004B495A">
            <w:pPr>
              <w:pStyle w:val="TableParagraph"/>
              <w:spacing w:line="249" w:lineRule="exact"/>
              <w:ind w:left="102"/>
              <w:rPr>
                <w:rFonts w:eastAsia="Times New Roman" w:cs="Times New Roman"/>
                <w:sz w:val="20"/>
              </w:rPr>
            </w:pPr>
          </w:p>
        </w:tc>
        <w:tc>
          <w:tcPr>
            <w:tcW w:w="1980" w:type="dxa"/>
          </w:tcPr>
          <w:p w:rsidR="004738E3" w:rsidRPr="004738E3" w:rsidRDefault="000147CC" w:rsidP="002B0449">
            <w:pPr>
              <w:pStyle w:val="TableParagraph"/>
              <w:spacing w:line="249" w:lineRule="exact"/>
              <w:ind w:left="102"/>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sz w:val="20"/>
              </w:rPr>
              <w:t>ISCP</w:t>
            </w:r>
            <w:r w:rsidR="002B0449" w:rsidRPr="002B0449">
              <w:rPr>
                <w:sz w:val="20"/>
              </w:rPr>
              <w:t xml:space="preserve"> </w:t>
            </w:r>
            <w:r w:rsidR="002B0449">
              <w:rPr>
                <w:sz w:val="20"/>
              </w:rPr>
              <w:t>Coordinator</w:t>
            </w:r>
          </w:p>
        </w:tc>
        <w:tc>
          <w:tcPr>
            <w:cnfStyle w:val="000010000000" w:firstRow="0" w:lastRow="0" w:firstColumn="0" w:lastColumn="0" w:oddVBand="1" w:evenVBand="0" w:oddHBand="0" w:evenHBand="0" w:firstRowFirstColumn="0" w:firstRowLastColumn="0" w:lastRowFirstColumn="0" w:lastRowLastColumn="0"/>
            <w:tcW w:w="1800" w:type="dxa"/>
          </w:tcPr>
          <w:p w:rsidR="004738E3" w:rsidRPr="004738E3" w:rsidRDefault="004738E3" w:rsidP="004B495A">
            <w:pPr>
              <w:rPr>
                <w:sz w:val="20"/>
              </w:rPr>
            </w:pPr>
          </w:p>
        </w:tc>
        <w:tc>
          <w:tcPr>
            <w:cnfStyle w:val="000100000000" w:firstRow="0" w:lastRow="0" w:firstColumn="0" w:lastColumn="1" w:oddVBand="0" w:evenVBand="0" w:oddHBand="0" w:evenHBand="0" w:firstRowFirstColumn="0" w:firstRowLastColumn="0" w:lastRowFirstColumn="0" w:lastRowLastColumn="0"/>
            <w:tcW w:w="1368" w:type="dxa"/>
          </w:tcPr>
          <w:p w:rsidR="004738E3" w:rsidRPr="004738E3" w:rsidRDefault="004738E3" w:rsidP="004B495A">
            <w:pPr>
              <w:rPr>
                <w:sz w:val="20"/>
              </w:rPr>
            </w:pPr>
          </w:p>
        </w:tc>
      </w:tr>
      <w:tr w:rsidR="004738E3" w:rsidRPr="004738E3" w:rsidTr="000147CC">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2988" w:type="dxa"/>
          </w:tcPr>
          <w:p w:rsidR="004738E3" w:rsidRPr="004738E3" w:rsidRDefault="004738E3" w:rsidP="004B495A">
            <w:pPr>
              <w:pStyle w:val="TableParagraph"/>
              <w:spacing w:line="249" w:lineRule="exact"/>
              <w:ind w:left="102"/>
              <w:rPr>
                <w:rFonts w:eastAsia="Times New Roman" w:cs="Times New Roman"/>
                <w:sz w:val="20"/>
              </w:rPr>
            </w:pPr>
            <w:r w:rsidRPr="004738E3">
              <w:rPr>
                <w:sz w:val="20"/>
              </w:rPr>
              <w:t>Invite</w:t>
            </w:r>
            <w:r w:rsidRPr="004738E3">
              <w:rPr>
                <w:spacing w:val="-16"/>
                <w:sz w:val="20"/>
              </w:rPr>
              <w:t xml:space="preserve"> </w:t>
            </w:r>
            <w:r w:rsidRPr="004738E3">
              <w:rPr>
                <w:sz w:val="20"/>
              </w:rPr>
              <w:t>participants.</w:t>
            </w:r>
          </w:p>
        </w:tc>
        <w:tc>
          <w:tcPr>
            <w:cnfStyle w:val="000010000000" w:firstRow="0" w:lastRow="0" w:firstColumn="0" w:lastColumn="0" w:oddVBand="1" w:evenVBand="0" w:oddHBand="0" w:evenHBand="0" w:firstRowFirstColumn="0" w:firstRowLastColumn="0" w:lastRowFirstColumn="0" w:lastRowLastColumn="0"/>
            <w:tcW w:w="1440" w:type="dxa"/>
          </w:tcPr>
          <w:p w:rsidR="004738E3" w:rsidRPr="004738E3" w:rsidRDefault="004738E3" w:rsidP="004B495A">
            <w:pPr>
              <w:pStyle w:val="TableParagraph"/>
              <w:spacing w:line="249" w:lineRule="exact"/>
              <w:ind w:left="102"/>
              <w:rPr>
                <w:rFonts w:eastAsia="Times New Roman" w:cs="Times New Roman"/>
                <w:sz w:val="20"/>
              </w:rPr>
            </w:pPr>
          </w:p>
        </w:tc>
        <w:tc>
          <w:tcPr>
            <w:tcW w:w="1980" w:type="dxa"/>
          </w:tcPr>
          <w:p w:rsidR="004738E3" w:rsidRPr="004738E3" w:rsidRDefault="000147CC" w:rsidP="000147CC">
            <w:pPr>
              <w:pStyle w:val="TableParagraph"/>
              <w:spacing w:line="249" w:lineRule="exact"/>
              <w:ind w:left="103"/>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sz w:val="20"/>
              </w:rPr>
              <w:t>ISCP</w:t>
            </w:r>
            <w:r w:rsidR="002B0449" w:rsidRPr="002B0449">
              <w:rPr>
                <w:sz w:val="20"/>
              </w:rPr>
              <w:t xml:space="preserve"> </w:t>
            </w:r>
            <w:r w:rsidR="002B0449">
              <w:rPr>
                <w:sz w:val="20"/>
              </w:rPr>
              <w:t>Coordinator</w:t>
            </w:r>
          </w:p>
        </w:tc>
        <w:tc>
          <w:tcPr>
            <w:cnfStyle w:val="000010000000" w:firstRow="0" w:lastRow="0" w:firstColumn="0" w:lastColumn="0" w:oddVBand="1" w:evenVBand="0" w:oddHBand="0" w:evenHBand="0" w:firstRowFirstColumn="0" w:firstRowLastColumn="0" w:lastRowFirstColumn="0" w:lastRowLastColumn="0"/>
            <w:tcW w:w="1800" w:type="dxa"/>
          </w:tcPr>
          <w:p w:rsidR="004738E3" w:rsidRPr="004738E3" w:rsidRDefault="004738E3" w:rsidP="004B495A">
            <w:pPr>
              <w:rPr>
                <w:sz w:val="20"/>
              </w:rPr>
            </w:pPr>
          </w:p>
        </w:tc>
        <w:tc>
          <w:tcPr>
            <w:cnfStyle w:val="000100000000" w:firstRow="0" w:lastRow="0" w:firstColumn="0" w:lastColumn="1" w:oddVBand="0" w:evenVBand="0" w:oddHBand="0" w:evenHBand="0" w:firstRowFirstColumn="0" w:firstRowLastColumn="0" w:lastRowFirstColumn="0" w:lastRowLastColumn="0"/>
            <w:tcW w:w="1368" w:type="dxa"/>
          </w:tcPr>
          <w:p w:rsidR="004738E3" w:rsidRPr="004738E3" w:rsidRDefault="004738E3" w:rsidP="004B495A">
            <w:pPr>
              <w:rPr>
                <w:sz w:val="20"/>
              </w:rPr>
            </w:pPr>
          </w:p>
        </w:tc>
      </w:tr>
      <w:tr w:rsidR="004738E3" w:rsidRPr="004738E3" w:rsidTr="000147CC">
        <w:trPr>
          <w:trHeight w:hRule="exact" w:val="271"/>
        </w:trPr>
        <w:tc>
          <w:tcPr>
            <w:cnfStyle w:val="001000000000" w:firstRow="0" w:lastRow="0" w:firstColumn="1" w:lastColumn="0" w:oddVBand="0" w:evenVBand="0" w:oddHBand="0" w:evenHBand="0" w:firstRowFirstColumn="0" w:firstRowLastColumn="0" w:lastRowFirstColumn="0" w:lastRowLastColumn="0"/>
            <w:tcW w:w="2988" w:type="dxa"/>
          </w:tcPr>
          <w:p w:rsidR="004738E3" w:rsidRPr="004738E3" w:rsidRDefault="004738E3" w:rsidP="004B495A">
            <w:pPr>
              <w:pStyle w:val="TableParagraph"/>
              <w:spacing w:line="249" w:lineRule="exact"/>
              <w:ind w:left="102"/>
              <w:rPr>
                <w:rFonts w:eastAsia="Times New Roman" w:cs="Times New Roman"/>
                <w:sz w:val="20"/>
              </w:rPr>
            </w:pPr>
            <w:r w:rsidRPr="004738E3">
              <w:rPr>
                <w:sz w:val="20"/>
              </w:rPr>
              <w:t>Conduct</w:t>
            </w:r>
            <w:r w:rsidRPr="004738E3">
              <w:rPr>
                <w:spacing w:val="-10"/>
                <w:sz w:val="20"/>
              </w:rPr>
              <w:t xml:space="preserve"> </w:t>
            </w:r>
            <w:r w:rsidRPr="004738E3">
              <w:rPr>
                <w:spacing w:val="-1"/>
                <w:sz w:val="20"/>
              </w:rPr>
              <w:t>tabletop</w:t>
            </w:r>
            <w:r w:rsidRPr="004738E3">
              <w:rPr>
                <w:spacing w:val="-9"/>
                <w:sz w:val="20"/>
              </w:rPr>
              <w:t xml:space="preserve"> </w:t>
            </w:r>
            <w:r w:rsidRPr="004738E3">
              <w:rPr>
                <w:sz w:val="20"/>
              </w:rPr>
              <w:t>test.</w:t>
            </w:r>
          </w:p>
        </w:tc>
        <w:tc>
          <w:tcPr>
            <w:cnfStyle w:val="000010000000" w:firstRow="0" w:lastRow="0" w:firstColumn="0" w:lastColumn="0" w:oddVBand="1" w:evenVBand="0" w:oddHBand="0" w:evenHBand="0" w:firstRowFirstColumn="0" w:firstRowLastColumn="0" w:lastRowFirstColumn="0" w:lastRowLastColumn="0"/>
            <w:tcW w:w="1440" w:type="dxa"/>
          </w:tcPr>
          <w:p w:rsidR="004738E3" w:rsidRPr="004738E3" w:rsidRDefault="004738E3" w:rsidP="004B495A">
            <w:pPr>
              <w:pStyle w:val="TableParagraph"/>
              <w:spacing w:line="249" w:lineRule="exact"/>
              <w:ind w:left="101"/>
              <w:rPr>
                <w:rFonts w:eastAsia="Times New Roman" w:cs="Times New Roman"/>
                <w:sz w:val="20"/>
              </w:rPr>
            </w:pPr>
          </w:p>
        </w:tc>
        <w:tc>
          <w:tcPr>
            <w:tcW w:w="1980" w:type="dxa"/>
          </w:tcPr>
          <w:p w:rsidR="004738E3" w:rsidRPr="004738E3" w:rsidRDefault="000147CC" w:rsidP="004B495A">
            <w:pPr>
              <w:pStyle w:val="TableParagraph"/>
              <w:spacing w:line="252" w:lineRule="exact"/>
              <w:ind w:left="102" w:right="178" w:hanging="1"/>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sz w:val="20"/>
              </w:rPr>
              <w:t>ISCP</w:t>
            </w:r>
            <w:r w:rsidR="004738E3" w:rsidRPr="004738E3">
              <w:rPr>
                <w:sz w:val="20"/>
              </w:rPr>
              <w:t>,</w:t>
            </w:r>
            <w:r w:rsidR="004738E3" w:rsidRPr="004738E3">
              <w:rPr>
                <w:spacing w:val="-18"/>
                <w:sz w:val="20"/>
              </w:rPr>
              <w:t xml:space="preserve"> </w:t>
            </w:r>
            <w:r w:rsidR="004738E3" w:rsidRPr="004738E3">
              <w:rPr>
                <w:sz w:val="20"/>
              </w:rPr>
              <w:t>POCs</w:t>
            </w:r>
          </w:p>
        </w:tc>
        <w:tc>
          <w:tcPr>
            <w:cnfStyle w:val="000010000000" w:firstRow="0" w:lastRow="0" w:firstColumn="0" w:lastColumn="0" w:oddVBand="1" w:evenVBand="0" w:oddHBand="0" w:evenHBand="0" w:firstRowFirstColumn="0" w:firstRowLastColumn="0" w:lastRowFirstColumn="0" w:lastRowLastColumn="0"/>
            <w:tcW w:w="1800" w:type="dxa"/>
          </w:tcPr>
          <w:p w:rsidR="004738E3" w:rsidRPr="004738E3" w:rsidRDefault="004738E3" w:rsidP="004B495A">
            <w:pPr>
              <w:rPr>
                <w:sz w:val="20"/>
              </w:rPr>
            </w:pPr>
          </w:p>
        </w:tc>
        <w:tc>
          <w:tcPr>
            <w:cnfStyle w:val="000100000000" w:firstRow="0" w:lastRow="0" w:firstColumn="0" w:lastColumn="1" w:oddVBand="0" w:evenVBand="0" w:oddHBand="0" w:evenHBand="0" w:firstRowFirstColumn="0" w:firstRowLastColumn="0" w:lastRowFirstColumn="0" w:lastRowLastColumn="0"/>
            <w:tcW w:w="1368" w:type="dxa"/>
          </w:tcPr>
          <w:p w:rsidR="004738E3" w:rsidRPr="004738E3" w:rsidRDefault="004738E3" w:rsidP="004B495A">
            <w:pPr>
              <w:rPr>
                <w:sz w:val="20"/>
              </w:rPr>
            </w:pPr>
          </w:p>
        </w:tc>
      </w:tr>
      <w:tr w:rsidR="004738E3" w:rsidRPr="004738E3" w:rsidTr="002B0449">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2988" w:type="dxa"/>
          </w:tcPr>
          <w:p w:rsidR="004738E3" w:rsidRPr="004738E3" w:rsidRDefault="004738E3" w:rsidP="004B495A">
            <w:pPr>
              <w:pStyle w:val="TableParagraph"/>
              <w:spacing w:line="252" w:lineRule="exact"/>
              <w:ind w:left="102" w:right="159"/>
              <w:rPr>
                <w:rFonts w:eastAsia="Times New Roman" w:cs="Times New Roman"/>
                <w:sz w:val="20"/>
              </w:rPr>
            </w:pPr>
            <w:r w:rsidRPr="004738E3">
              <w:rPr>
                <w:sz w:val="20"/>
              </w:rPr>
              <w:t>Finalize</w:t>
            </w:r>
            <w:r w:rsidRPr="004738E3">
              <w:rPr>
                <w:spacing w:val="-7"/>
                <w:sz w:val="20"/>
              </w:rPr>
              <w:t xml:space="preserve"> </w:t>
            </w:r>
            <w:r w:rsidRPr="004738E3">
              <w:rPr>
                <w:sz w:val="20"/>
              </w:rPr>
              <w:t>after</w:t>
            </w:r>
            <w:r w:rsidRPr="004738E3">
              <w:rPr>
                <w:spacing w:val="-5"/>
                <w:sz w:val="20"/>
              </w:rPr>
              <w:t xml:space="preserve"> </w:t>
            </w:r>
            <w:r w:rsidRPr="004738E3">
              <w:rPr>
                <w:sz w:val="20"/>
              </w:rPr>
              <w:t>action</w:t>
            </w:r>
            <w:r w:rsidRPr="004738E3">
              <w:rPr>
                <w:spacing w:val="-6"/>
                <w:sz w:val="20"/>
              </w:rPr>
              <w:t xml:space="preserve"> </w:t>
            </w:r>
            <w:r w:rsidRPr="004738E3">
              <w:rPr>
                <w:sz w:val="20"/>
              </w:rPr>
              <w:t>report</w:t>
            </w:r>
            <w:r w:rsidRPr="004738E3">
              <w:rPr>
                <w:spacing w:val="-7"/>
                <w:sz w:val="20"/>
              </w:rPr>
              <w:t xml:space="preserve"> </w:t>
            </w:r>
            <w:r w:rsidRPr="004738E3">
              <w:rPr>
                <w:sz w:val="20"/>
              </w:rPr>
              <w:t>and</w:t>
            </w:r>
            <w:r w:rsidRPr="004738E3">
              <w:rPr>
                <w:w w:val="99"/>
                <w:sz w:val="20"/>
              </w:rPr>
              <w:t xml:space="preserve"> </w:t>
            </w:r>
            <w:r w:rsidRPr="004738E3">
              <w:rPr>
                <w:sz w:val="20"/>
              </w:rPr>
              <w:t>lessons</w:t>
            </w:r>
            <w:r w:rsidRPr="004738E3">
              <w:rPr>
                <w:spacing w:val="-14"/>
                <w:sz w:val="20"/>
              </w:rPr>
              <w:t xml:space="preserve"> </w:t>
            </w:r>
            <w:r w:rsidRPr="004738E3">
              <w:rPr>
                <w:sz w:val="20"/>
              </w:rPr>
              <w:t>learned.</w:t>
            </w:r>
          </w:p>
        </w:tc>
        <w:tc>
          <w:tcPr>
            <w:cnfStyle w:val="000010000000" w:firstRow="0" w:lastRow="0" w:firstColumn="0" w:lastColumn="0" w:oddVBand="1" w:evenVBand="0" w:oddHBand="0" w:evenHBand="0" w:firstRowFirstColumn="0" w:firstRowLastColumn="0" w:lastRowFirstColumn="0" w:lastRowLastColumn="0"/>
            <w:tcW w:w="1440" w:type="dxa"/>
          </w:tcPr>
          <w:p w:rsidR="004738E3" w:rsidRPr="004738E3" w:rsidRDefault="004738E3" w:rsidP="004B495A">
            <w:pPr>
              <w:pStyle w:val="TableParagraph"/>
              <w:spacing w:line="249" w:lineRule="exact"/>
              <w:ind w:left="102"/>
              <w:rPr>
                <w:rFonts w:eastAsia="Times New Roman" w:cs="Times New Roman"/>
                <w:sz w:val="20"/>
              </w:rPr>
            </w:pPr>
          </w:p>
        </w:tc>
        <w:tc>
          <w:tcPr>
            <w:tcW w:w="1980" w:type="dxa"/>
          </w:tcPr>
          <w:p w:rsidR="004738E3" w:rsidRPr="004738E3" w:rsidRDefault="000147CC" w:rsidP="004B495A">
            <w:pPr>
              <w:pStyle w:val="TableParagraph"/>
              <w:spacing w:line="249" w:lineRule="exact"/>
              <w:ind w:left="102"/>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Pr>
                <w:sz w:val="20"/>
              </w:rPr>
              <w:t>ISCP</w:t>
            </w:r>
            <w:r w:rsidR="002B0449" w:rsidRPr="002B0449">
              <w:rPr>
                <w:sz w:val="20"/>
              </w:rPr>
              <w:t xml:space="preserve"> </w:t>
            </w:r>
            <w:r w:rsidR="002B0449">
              <w:rPr>
                <w:sz w:val="20"/>
              </w:rPr>
              <w:t>Coordinator</w:t>
            </w:r>
          </w:p>
        </w:tc>
        <w:tc>
          <w:tcPr>
            <w:cnfStyle w:val="000010000000" w:firstRow="0" w:lastRow="0" w:firstColumn="0" w:lastColumn="0" w:oddVBand="1" w:evenVBand="0" w:oddHBand="0" w:evenHBand="0" w:firstRowFirstColumn="0" w:firstRowLastColumn="0" w:lastRowFirstColumn="0" w:lastRowLastColumn="0"/>
            <w:tcW w:w="1800" w:type="dxa"/>
          </w:tcPr>
          <w:p w:rsidR="004738E3" w:rsidRPr="004738E3" w:rsidRDefault="004738E3" w:rsidP="004B495A">
            <w:pPr>
              <w:rPr>
                <w:sz w:val="20"/>
              </w:rPr>
            </w:pPr>
          </w:p>
        </w:tc>
        <w:tc>
          <w:tcPr>
            <w:cnfStyle w:val="000100000000" w:firstRow="0" w:lastRow="0" w:firstColumn="0" w:lastColumn="1" w:oddVBand="0" w:evenVBand="0" w:oddHBand="0" w:evenHBand="0" w:firstRowFirstColumn="0" w:firstRowLastColumn="0" w:lastRowFirstColumn="0" w:lastRowLastColumn="0"/>
            <w:tcW w:w="1368" w:type="dxa"/>
          </w:tcPr>
          <w:p w:rsidR="004738E3" w:rsidRPr="004738E3" w:rsidRDefault="004738E3" w:rsidP="004B495A">
            <w:pPr>
              <w:rPr>
                <w:sz w:val="20"/>
              </w:rPr>
            </w:pPr>
          </w:p>
        </w:tc>
      </w:tr>
      <w:tr w:rsidR="004738E3" w:rsidRPr="004738E3" w:rsidTr="002B0449">
        <w:trPr>
          <w:trHeight w:hRule="exact" w:val="515"/>
        </w:trPr>
        <w:tc>
          <w:tcPr>
            <w:cnfStyle w:val="001000000000" w:firstRow="0" w:lastRow="0" w:firstColumn="1" w:lastColumn="0" w:oddVBand="0" w:evenVBand="0" w:oddHBand="0" w:evenHBand="0" w:firstRowFirstColumn="0" w:firstRowLastColumn="0" w:lastRowFirstColumn="0" w:lastRowLastColumn="0"/>
            <w:tcW w:w="2988" w:type="dxa"/>
          </w:tcPr>
          <w:p w:rsidR="004738E3" w:rsidRPr="004738E3" w:rsidRDefault="004738E3" w:rsidP="004B495A">
            <w:pPr>
              <w:pStyle w:val="TableParagraph"/>
              <w:spacing w:line="252" w:lineRule="exact"/>
              <w:ind w:left="102" w:right="195"/>
              <w:rPr>
                <w:rFonts w:eastAsia="Times New Roman" w:cs="Times New Roman"/>
                <w:sz w:val="20"/>
              </w:rPr>
            </w:pPr>
            <w:r w:rsidRPr="004738E3">
              <w:rPr>
                <w:sz w:val="20"/>
              </w:rPr>
              <w:t>Update</w:t>
            </w:r>
            <w:r w:rsidRPr="004738E3">
              <w:rPr>
                <w:spacing w:val="-7"/>
                <w:sz w:val="20"/>
              </w:rPr>
              <w:t xml:space="preserve"> </w:t>
            </w:r>
            <w:r w:rsidRPr="004738E3">
              <w:rPr>
                <w:sz w:val="20"/>
              </w:rPr>
              <w:t>ISCP</w:t>
            </w:r>
            <w:r w:rsidRPr="004738E3">
              <w:rPr>
                <w:spacing w:val="-6"/>
                <w:sz w:val="20"/>
              </w:rPr>
              <w:t xml:space="preserve"> </w:t>
            </w:r>
            <w:r w:rsidRPr="004738E3">
              <w:rPr>
                <w:sz w:val="20"/>
              </w:rPr>
              <w:t>based</w:t>
            </w:r>
            <w:r w:rsidRPr="004738E3">
              <w:rPr>
                <w:spacing w:val="-6"/>
                <w:sz w:val="20"/>
              </w:rPr>
              <w:t xml:space="preserve"> </w:t>
            </w:r>
            <w:r w:rsidRPr="004738E3">
              <w:rPr>
                <w:sz w:val="20"/>
              </w:rPr>
              <w:t>on</w:t>
            </w:r>
            <w:r w:rsidRPr="004738E3">
              <w:rPr>
                <w:spacing w:val="-6"/>
                <w:sz w:val="20"/>
              </w:rPr>
              <w:t xml:space="preserve"> </w:t>
            </w:r>
            <w:r w:rsidRPr="004738E3">
              <w:rPr>
                <w:sz w:val="20"/>
              </w:rPr>
              <w:t>lessons</w:t>
            </w:r>
            <w:r w:rsidRPr="004738E3">
              <w:rPr>
                <w:w w:val="99"/>
                <w:sz w:val="20"/>
              </w:rPr>
              <w:t xml:space="preserve"> </w:t>
            </w:r>
            <w:r w:rsidRPr="004738E3">
              <w:rPr>
                <w:sz w:val="20"/>
              </w:rPr>
              <w:t>learned.</w:t>
            </w:r>
          </w:p>
        </w:tc>
        <w:tc>
          <w:tcPr>
            <w:cnfStyle w:val="000010000000" w:firstRow="0" w:lastRow="0" w:firstColumn="0" w:lastColumn="0" w:oddVBand="1" w:evenVBand="0" w:oddHBand="0" w:evenHBand="0" w:firstRowFirstColumn="0" w:firstRowLastColumn="0" w:lastRowFirstColumn="0" w:lastRowLastColumn="0"/>
            <w:tcW w:w="1440" w:type="dxa"/>
          </w:tcPr>
          <w:p w:rsidR="004738E3" w:rsidRPr="004738E3" w:rsidRDefault="004738E3" w:rsidP="004B495A">
            <w:pPr>
              <w:pStyle w:val="TableParagraph"/>
              <w:spacing w:line="249" w:lineRule="exact"/>
              <w:ind w:left="102"/>
              <w:rPr>
                <w:rFonts w:eastAsia="Times New Roman" w:cs="Times New Roman"/>
                <w:sz w:val="20"/>
              </w:rPr>
            </w:pPr>
          </w:p>
        </w:tc>
        <w:tc>
          <w:tcPr>
            <w:tcW w:w="1980" w:type="dxa"/>
          </w:tcPr>
          <w:p w:rsidR="004738E3" w:rsidRPr="004738E3" w:rsidRDefault="000147CC" w:rsidP="004B495A">
            <w:pPr>
              <w:pStyle w:val="TableParagraph"/>
              <w:spacing w:line="249" w:lineRule="exact"/>
              <w:ind w:left="102"/>
              <w:cnfStyle w:val="000000000000" w:firstRow="0" w:lastRow="0" w:firstColumn="0" w:lastColumn="0" w:oddVBand="0" w:evenVBand="0" w:oddHBand="0" w:evenHBand="0" w:firstRowFirstColumn="0" w:firstRowLastColumn="0" w:lastRowFirstColumn="0" w:lastRowLastColumn="0"/>
              <w:rPr>
                <w:rFonts w:eastAsia="Times New Roman" w:cs="Times New Roman"/>
                <w:sz w:val="20"/>
              </w:rPr>
            </w:pPr>
            <w:r>
              <w:rPr>
                <w:sz w:val="20"/>
              </w:rPr>
              <w:t>ISCP</w:t>
            </w:r>
            <w:r w:rsidR="002B0449" w:rsidRPr="002B0449">
              <w:rPr>
                <w:sz w:val="20"/>
              </w:rPr>
              <w:t xml:space="preserve"> </w:t>
            </w:r>
            <w:r w:rsidR="002B0449">
              <w:rPr>
                <w:sz w:val="20"/>
              </w:rPr>
              <w:t>Coordinator</w:t>
            </w:r>
          </w:p>
        </w:tc>
        <w:tc>
          <w:tcPr>
            <w:cnfStyle w:val="000010000000" w:firstRow="0" w:lastRow="0" w:firstColumn="0" w:lastColumn="0" w:oddVBand="1" w:evenVBand="0" w:oddHBand="0" w:evenHBand="0" w:firstRowFirstColumn="0" w:firstRowLastColumn="0" w:lastRowFirstColumn="0" w:lastRowLastColumn="0"/>
            <w:tcW w:w="1800" w:type="dxa"/>
          </w:tcPr>
          <w:p w:rsidR="004738E3" w:rsidRPr="004738E3" w:rsidRDefault="004738E3" w:rsidP="004B495A">
            <w:pPr>
              <w:rPr>
                <w:sz w:val="20"/>
              </w:rPr>
            </w:pPr>
          </w:p>
        </w:tc>
        <w:tc>
          <w:tcPr>
            <w:cnfStyle w:val="000100000000" w:firstRow="0" w:lastRow="0" w:firstColumn="0" w:lastColumn="1" w:oddVBand="0" w:evenVBand="0" w:oddHBand="0" w:evenHBand="0" w:firstRowFirstColumn="0" w:firstRowLastColumn="0" w:lastRowFirstColumn="0" w:lastRowLastColumn="0"/>
            <w:tcW w:w="1368" w:type="dxa"/>
          </w:tcPr>
          <w:p w:rsidR="004738E3" w:rsidRPr="004738E3" w:rsidRDefault="004738E3" w:rsidP="004B495A">
            <w:pPr>
              <w:rPr>
                <w:sz w:val="20"/>
              </w:rPr>
            </w:pPr>
          </w:p>
        </w:tc>
      </w:tr>
      <w:tr w:rsidR="002B0449" w:rsidRPr="004738E3" w:rsidTr="002B0449">
        <w:trPr>
          <w:cnfStyle w:val="000000100000" w:firstRow="0" w:lastRow="0" w:firstColumn="0" w:lastColumn="0" w:oddVBand="0" w:evenVBand="0" w:oddHBand="1" w:evenHBand="0" w:firstRowFirstColumn="0" w:firstRowLastColumn="0" w:lastRowFirstColumn="0" w:lastRowLastColumn="0"/>
          <w:trHeight w:hRule="exact" w:val="517"/>
        </w:trPr>
        <w:tc>
          <w:tcPr>
            <w:cnfStyle w:val="001000000000" w:firstRow="0" w:lastRow="0" w:firstColumn="1" w:lastColumn="0" w:oddVBand="0" w:evenVBand="0" w:oddHBand="0" w:evenHBand="0" w:firstRowFirstColumn="0" w:firstRowLastColumn="0" w:lastRowFirstColumn="0" w:lastRowLastColumn="0"/>
            <w:tcW w:w="2988" w:type="dxa"/>
          </w:tcPr>
          <w:p w:rsidR="002B0449" w:rsidRPr="004738E3" w:rsidRDefault="002B0449" w:rsidP="002B0449">
            <w:pPr>
              <w:pStyle w:val="TableParagraph"/>
              <w:ind w:left="102" w:right="657"/>
              <w:rPr>
                <w:rFonts w:eastAsia="Times New Roman" w:cs="Times New Roman"/>
                <w:sz w:val="20"/>
              </w:rPr>
            </w:pPr>
            <w:r w:rsidRPr="004738E3">
              <w:rPr>
                <w:sz w:val="20"/>
              </w:rPr>
              <w:t>Approve</w:t>
            </w:r>
            <w:r w:rsidRPr="004738E3">
              <w:rPr>
                <w:spacing w:val="-10"/>
                <w:sz w:val="20"/>
              </w:rPr>
              <w:t xml:space="preserve"> </w:t>
            </w:r>
            <w:r w:rsidRPr="004738E3">
              <w:rPr>
                <w:sz w:val="20"/>
              </w:rPr>
              <w:t>and</w:t>
            </w:r>
            <w:r w:rsidRPr="004738E3">
              <w:rPr>
                <w:spacing w:val="-11"/>
                <w:sz w:val="20"/>
              </w:rPr>
              <w:t xml:space="preserve"> </w:t>
            </w:r>
            <w:r w:rsidRPr="004738E3">
              <w:rPr>
                <w:sz w:val="20"/>
              </w:rPr>
              <w:t>distribute</w:t>
            </w:r>
            <w:r w:rsidRPr="004738E3">
              <w:rPr>
                <w:w w:val="99"/>
                <w:sz w:val="20"/>
              </w:rPr>
              <w:t xml:space="preserve"> </w:t>
            </w:r>
            <w:r w:rsidRPr="004738E3">
              <w:rPr>
                <w:sz w:val="20"/>
              </w:rPr>
              <w:t>updated</w:t>
            </w:r>
            <w:r w:rsidRPr="004738E3">
              <w:rPr>
                <w:spacing w:val="-7"/>
                <w:sz w:val="20"/>
              </w:rPr>
              <w:t xml:space="preserve"> </w:t>
            </w:r>
            <w:r w:rsidRPr="004738E3">
              <w:rPr>
                <w:sz w:val="20"/>
              </w:rPr>
              <w:t>version</w:t>
            </w:r>
            <w:r w:rsidRPr="004738E3">
              <w:rPr>
                <w:spacing w:val="-7"/>
                <w:sz w:val="20"/>
              </w:rPr>
              <w:t xml:space="preserve"> </w:t>
            </w:r>
            <w:r w:rsidRPr="004738E3">
              <w:rPr>
                <w:sz w:val="20"/>
              </w:rPr>
              <w:t>of</w:t>
            </w:r>
            <w:r w:rsidRPr="004738E3">
              <w:rPr>
                <w:spacing w:val="-7"/>
                <w:sz w:val="20"/>
              </w:rPr>
              <w:t xml:space="preserve"> </w:t>
            </w:r>
            <w:r w:rsidRPr="004738E3">
              <w:rPr>
                <w:sz w:val="20"/>
              </w:rPr>
              <w:t>ISCP.</w:t>
            </w:r>
          </w:p>
        </w:tc>
        <w:tc>
          <w:tcPr>
            <w:cnfStyle w:val="000010000000" w:firstRow="0" w:lastRow="0" w:firstColumn="0" w:lastColumn="0" w:oddVBand="1" w:evenVBand="0" w:oddHBand="0" w:evenHBand="0" w:firstRowFirstColumn="0" w:firstRowLastColumn="0" w:lastRowFirstColumn="0" w:lastRowLastColumn="0"/>
            <w:tcW w:w="1440" w:type="dxa"/>
          </w:tcPr>
          <w:p w:rsidR="002B0449" w:rsidRPr="004738E3" w:rsidRDefault="002B0449" w:rsidP="002B0449">
            <w:pPr>
              <w:pStyle w:val="TableParagraph"/>
              <w:spacing w:line="249" w:lineRule="exact"/>
              <w:ind w:left="102"/>
              <w:rPr>
                <w:rFonts w:eastAsia="Times New Roman" w:cs="Times New Roman"/>
                <w:sz w:val="20"/>
              </w:rPr>
            </w:pPr>
          </w:p>
        </w:tc>
        <w:tc>
          <w:tcPr>
            <w:tcW w:w="1980" w:type="dxa"/>
          </w:tcPr>
          <w:p w:rsidR="002B0449" w:rsidRPr="004738E3" w:rsidRDefault="002B0449" w:rsidP="002B0449">
            <w:pPr>
              <w:pStyle w:val="TableParagraph"/>
              <w:spacing w:line="249" w:lineRule="exact"/>
              <w:ind w:left="104"/>
              <w:cnfStyle w:val="000000100000" w:firstRow="0" w:lastRow="0" w:firstColumn="0" w:lastColumn="0" w:oddVBand="0" w:evenVBand="0" w:oddHBand="1" w:evenHBand="0" w:firstRowFirstColumn="0" w:firstRowLastColumn="0" w:lastRowFirstColumn="0" w:lastRowLastColumn="0"/>
              <w:rPr>
                <w:rFonts w:eastAsia="Times New Roman" w:cs="Times New Roman"/>
                <w:sz w:val="20"/>
              </w:rPr>
            </w:pPr>
            <w:r w:rsidRPr="002B0449">
              <w:rPr>
                <w:sz w:val="20"/>
              </w:rPr>
              <w:t>System Owner</w:t>
            </w:r>
          </w:p>
        </w:tc>
        <w:tc>
          <w:tcPr>
            <w:cnfStyle w:val="000010000000" w:firstRow="0" w:lastRow="0" w:firstColumn="0" w:lastColumn="0" w:oddVBand="1" w:evenVBand="0" w:oddHBand="0" w:evenHBand="0" w:firstRowFirstColumn="0" w:firstRowLastColumn="0" w:lastRowFirstColumn="0" w:lastRowLastColumn="0"/>
            <w:tcW w:w="1800" w:type="dxa"/>
          </w:tcPr>
          <w:p w:rsidR="002B0449" w:rsidRPr="004738E3" w:rsidRDefault="002B0449" w:rsidP="002B0449">
            <w:pPr>
              <w:rPr>
                <w:sz w:val="20"/>
              </w:rPr>
            </w:pPr>
          </w:p>
        </w:tc>
        <w:tc>
          <w:tcPr>
            <w:cnfStyle w:val="000100000000" w:firstRow="0" w:lastRow="0" w:firstColumn="0" w:lastColumn="1" w:oddVBand="0" w:evenVBand="0" w:oddHBand="0" w:evenHBand="0" w:firstRowFirstColumn="0" w:firstRowLastColumn="0" w:lastRowFirstColumn="0" w:lastRowLastColumn="0"/>
            <w:tcW w:w="1368" w:type="dxa"/>
          </w:tcPr>
          <w:p w:rsidR="002B0449" w:rsidRPr="004738E3" w:rsidRDefault="002B0449" w:rsidP="000B4A9D">
            <w:pPr>
              <w:keepNext/>
              <w:rPr>
                <w:sz w:val="20"/>
              </w:rPr>
            </w:pPr>
          </w:p>
        </w:tc>
      </w:tr>
    </w:tbl>
    <w:p w:rsidR="004738E3" w:rsidRPr="004738E3" w:rsidRDefault="000B4A9D" w:rsidP="000B4A9D">
      <w:pPr>
        <w:pStyle w:val="Caption"/>
        <w:jc w:val="center"/>
        <w:rPr>
          <w:spacing w:val="-1"/>
        </w:rPr>
      </w:pPr>
      <w:bookmarkStart w:id="68" w:name="_Toc432762901"/>
      <w:bookmarkStart w:id="69" w:name="Table5"/>
      <w:r>
        <w:t xml:space="preserve">Table </w:t>
      </w:r>
      <w:r w:rsidR="003E5F82">
        <w:rPr>
          <w:noProof/>
        </w:rPr>
        <w:fldChar w:fldCharType="begin"/>
      </w:r>
      <w:r w:rsidR="003E5F82">
        <w:rPr>
          <w:noProof/>
        </w:rPr>
        <w:instrText xml:space="preserve"> SEQ Table \* ARABIC </w:instrText>
      </w:r>
      <w:r w:rsidR="003E5F82">
        <w:rPr>
          <w:noProof/>
        </w:rPr>
        <w:fldChar w:fldCharType="separate"/>
      </w:r>
      <w:r w:rsidR="00FA4DE1">
        <w:rPr>
          <w:noProof/>
        </w:rPr>
        <w:t>5</w:t>
      </w:r>
      <w:r w:rsidR="003E5F82">
        <w:rPr>
          <w:noProof/>
        </w:rPr>
        <w:fldChar w:fldCharType="end"/>
      </w:r>
      <w:r>
        <w:t xml:space="preserve"> - Test and Maintenance Schedule</w:t>
      </w:r>
      <w:bookmarkEnd w:id="68"/>
    </w:p>
    <w:bookmarkEnd w:id="69"/>
    <w:p w:rsidR="003A5D86" w:rsidRDefault="003A5D86">
      <w:pPr>
        <w:rPr>
          <w:spacing w:val="-1"/>
        </w:rPr>
      </w:pPr>
      <w:r>
        <w:rPr>
          <w:spacing w:val="-1"/>
        </w:rPr>
        <w:br w:type="page"/>
      </w:r>
    </w:p>
    <w:p w:rsidR="00F608C7" w:rsidRPr="00597E2D" w:rsidRDefault="00576EB7" w:rsidP="00F608C7">
      <w:pPr>
        <w:pStyle w:val="Heading1"/>
        <w:jc w:val="center"/>
        <w:rPr>
          <w:rFonts w:asciiTheme="minorHAnsi" w:hAnsiTheme="minorHAnsi"/>
          <w:b/>
        </w:rPr>
      </w:pPr>
      <w:bookmarkStart w:id="70" w:name="_APPENDIX_G_–_1"/>
      <w:bookmarkStart w:id="71" w:name="_Toc432762886"/>
      <w:bookmarkEnd w:id="70"/>
      <w:r>
        <w:rPr>
          <w:rFonts w:asciiTheme="minorHAnsi" w:hAnsiTheme="minorHAnsi"/>
          <w:b/>
        </w:rPr>
        <w:lastRenderedPageBreak/>
        <w:t>APPENDIX G</w:t>
      </w:r>
      <w:r w:rsidR="00F608C7" w:rsidRPr="00597E2D">
        <w:rPr>
          <w:rFonts w:asciiTheme="minorHAnsi" w:hAnsiTheme="minorHAnsi"/>
          <w:b/>
        </w:rPr>
        <w:t xml:space="preserve"> – </w:t>
      </w:r>
      <w:r w:rsidR="00F608C7">
        <w:rPr>
          <w:rFonts w:asciiTheme="minorHAnsi" w:hAnsiTheme="minorHAnsi"/>
          <w:b/>
        </w:rPr>
        <w:t>LESSONS LEARNED / AFTER ACTION REPORTS</w:t>
      </w:r>
      <w:bookmarkEnd w:id="71"/>
    </w:p>
    <w:p w:rsidR="00F608C7" w:rsidRDefault="00F608C7">
      <w:r>
        <w:br w:type="page"/>
      </w:r>
    </w:p>
    <w:p w:rsidR="00F608C7" w:rsidRPr="00BA086A" w:rsidRDefault="00576EB7" w:rsidP="00F608C7">
      <w:pPr>
        <w:pStyle w:val="Heading1"/>
        <w:rPr>
          <w:rFonts w:asciiTheme="minorHAnsi" w:hAnsiTheme="minorHAnsi"/>
          <w:b/>
          <w:sz w:val="22"/>
        </w:rPr>
      </w:pPr>
      <w:bookmarkStart w:id="72" w:name="_Toc432762887"/>
      <w:r w:rsidRPr="00BA086A">
        <w:rPr>
          <w:rFonts w:asciiTheme="minorHAnsi" w:hAnsiTheme="minorHAnsi"/>
          <w:b/>
          <w:sz w:val="22"/>
        </w:rPr>
        <w:lastRenderedPageBreak/>
        <w:t>G</w:t>
      </w:r>
      <w:r w:rsidR="00F608C7" w:rsidRPr="00BA086A">
        <w:rPr>
          <w:rFonts w:asciiTheme="minorHAnsi" w:hAnsiTheme="minorHAnsi"/>
          <w:b/>
          <w:sz w:val="22"/>
        </w:rPr>
        <w:t>.1.0</w:t>
      </w:r>
      <w:r w:rsidR="00F608C7" w:rsidRPr="00BA086A">
        <w:rPr>
          <w:rFonts w:asciiTheme="minorHAnsi" w:hAnsiTheme="minorHAnsi"/>
          <w:b/>
          <w:sz w:val="22"/>
        </w:rPr>
        <w:tab/>
        <w:t>LESSONS LEARNED</w:t>
      </w:r>
      <w:bookmarkEnd w:id="72"/>
    </w:p>
    <w:p w:rsidR="00F608C7" w:rsidRDefault="00F608C7" w:rsidP="00F608C7">
      <w:pPr>
        <w:jc w:val="both"/>
      </w:pPr>
      <w:r>
        <w:t xml:space="preserve">One of the most important parts of </w:t>
      </w:r>
      <w:r w:rsidR="009518E3">
        <w:t>contingency planning</w:t>
      </w:r>
      <w:r>
        <w:t xml:space="preserve"> is also the most often omitted: learning and improving. The {</w:t>
      </w:r>
      <w:r w:rsidR="00BA086A">
        <w:t>ACRONYM</w:t>
      </w:r>
      <w:r>
        <w:t xml:space="preserve">} </w:t>
      </w:r>
      <w:r w:rsidR="009518E3">
        <w:t>contingency planning</w:t>
      </w:r>
      <w:r>
        <w:t xml:space="preserve"> team will evolve to reflect new threats, improved technology, and lessons learned. Holding a “lessons learned” meeting with all involved parties after a major </w:t>
      </w:r>
      <w:r w:rsidR="008D4B51">
        <w:t>contingency</w:t>
      </w:r>
      <w:r>
        <w:t xml:space="preserve">, and optionally periodically after lesser </w:t>
      </w:r>
      <w:r w:rsidR="008D4B51">
        <w:t>contingencies</w:t>
      </w:r>
      <w:r>
        <w:t xml:space="preserve"> as resources permit, can be extremely helpful in improving security measures and the </w:t>
      </w:r>
      <w:r w:rsidR="008D4B51">
        <w:t>contingency planning process itself. Multiple contingencie</w:t>
      </w:r>
      <w:r>
        <w:t xml:space="preserve">s can be covered in a single lessons learned meeting. This meeting provides a chance to achieve closure with respect to </w:t>
      </w:r>
      <w:r w:rsidR="008D4B51">
        <w:t>a contingency</w:t>
      </w:r>
      <w:r>
        <w:t xml:space="preserve"> by reviewing what occurred, what was done to intervene, and how well intervention worked. The meeting should be held within several days of the end of the </w:t>
      </w:r>
      <w:r w:rsidR="008D4B51">
        <w:t>contingency</w:t>
      </w:r>
      <w:r>
        <w:t>. Questions to be answered in the meeting include:</w:t>
      </w:r>
    </w:p>
    <w:p w:rsidR="00F608C7" w:rsidRDefault="00F608C7" w:rsidP="005C36CE">
      <w:pPr>
        <w:pStyle w:val="ListParagraph"/>
        <w:numPr>
          <w:ilvl w:val="0"/>
          <w:numId w:val="2"/>
        </w:numPr>
        <w:jc w:val="both"/>
      </w:pPr>
      <w:r>
        <w:t>Exactly what happened, and at what times?</w:t>
      </w:r>
    </w:p>
    <w:p w:rsidR="00F608C7" w:rsidRDefault="00F608C7" w:rsidP="005C36CE">
      <w:pPr>
        <w:pStyle w:val="ListParagraph"/>
        <w:numPr>
          <w:ilvl w:val="0"/>
          <w:numId w:val="2"/>
        </w:numPr>
        <w:jc w:val="both"/>
      </w:pPr>
      <w:r>
        <w:t xml:space="preserve">How well did staff and management perform in dealing with the </w:t>
      </w:r>
      <w:r w:rsidR="008D4B51">
        <w:t>contingency</w:t>
      </w:r>
      <w:r>
        <w:t>? Were the documented procedures followed? Were they adequate?</w:t>
      </w:r>
    </w:p>
    <w:p w:rsidR="00F608C7" w:rsidRDefault="00F608C7" w:rsidP="005C36CE">
      <w:pPr>
        <w:pStyle w:val="ListParagraph"/>
        <w:numPr>
          <w:ilvl w:val="0"/>
          <w:numId w:val="2"/>
        </w:numPr>
        <w:jc w:val="both"/>
      </w:pPr>
      <w:r>
        <w:t>What information was needed sooner?</w:t>
      </w:r>
    </w:p>
    <w:p w:rsidR="00F608C7" w:rsidRDefault="00F608C7" w:rsidP="005C36CE">
      <w:pPr>
        <w:pStyle w:val="ListParagraph"/>
        <w:numPr>
          <w:ilvl w:val="0"/>
          <w:numId w:val="2"/>
        </w:numPr>
        <w:jc w:val="both"/>
      </w:pPr>
      <w:r>
        <w:t>Were any steps or actions taken that might have inhibited the recovery?</w:t>
      </w:r>
    </w:p>
    <w:p w:rsidR="00F608C7" w:rsidRDefault="00F608C7" w:rsidP="005C36CE">
      <w:pPr>
        <w:pStyle w:val="ListParagraph"/>
        <w:numPr>
          <w:ilvl w:val="0"/>
          <w:numId w:val="2"/>
        </w:numPr>
        <w:jc w:val="both"/>
      </w:pPr>
      <w:r>
        <w:t xml:space="preserve">What would the staff and management do differently the next time a similar </w:t>
      </w:r>
      <w:r w:rsidR="008D4B51">
        <w:t>contingency</w:t>
      </w:r>
      <w:r>
        <w:t xml:space="preserve"> occurs?</w:t>
      </w:r>
    </w:p>
    <w:p w:rsidR="00F608C7" w:rsidRDefault="00F608C7" w:rsidP="005C36CE">
      <w:pPr>
        <w:pStyle w:val="ListParagraph"/>
        <w:numPr>
          <w:ilvl w:val="0"/>
          <w:numId w:val="2"/>
        </w:numPr>
        <w:jc w:val="both"/>
      </w:pPr>
      <w:r>
        <w:t>How could information sharing with other organizations have been improved?</w:t>
      </w:r>
    </w:p>
    <w:p w:rsidR="00F608C7" w:rsidRDefault="00F608C7" w:rsidP="005C36CE">
      <w:pPr>
        <w:pStyle w:val="ListParagraph"/>
        <w:numPr>
          <w:ilvl w:val="0"/>
          <w:numId w:val="2"/>
        </w:numPr>
        <w:jc w:val="both"/>
      </w:pPr>
      <w:r>
        <w:t xml:space="preserve">What corrective actions can prevent similar </w:t>
      </w:r>
      <w:r w:rsidR="008D4B51">
        <w:t>contingency</w:t>
      </w:r>
      <w:r>
        <w:t xml:space="preserve"> in the future?</w:t>
      </w:r>
    </w:p>
    <w:p w:rsidR="00F608C7" w:rsidRDefault="00F608C7" w:rsidP="005C36CE">
      <w:pPr>
        <w:pStyle w:val="ListParagraph"/>
        <w:numPr>
          <w:ilvl w:val="0"/>
          <w:numId w:val="2"/>
        </w:numPr>
        <w:jc w:val="both"/>
      </w:pPr>
      <w:r>
        <w:t xml:space="preserve">What precursors or indicators should be watched for in the future to detect similar </w:t>
      </w:r>
      <w:r w:rsidR="008D4B51">
        <w:t>contingencie</w:t>
      </w:r>
      <w:r>
        <w:t>s?</w:t>
      </w:r>
    </w:p>
    <w:p w:rsidR="00F608C7" w:rsidRDefault="00F608C7" w:rsidP="005C36CE">
      <w:pPr>
        <w:pStyle w:val="ListParagraph"/>
        <w:numPr>
          <w:ilvl w:val="0"/>
          <w:numId w:val="2"/>
        </w:numPr>
        <w:jc w:val="both"/>
      </w:pPr>
      <w:r>
        <w:t xml:space="preserve">What additional tools or resources are needed to detect, analyze, and mitigate future </w:t>
      </w:r>
      <w:r w:rsidR="008D4B51">
        <w:t>contingencies</w:t>
      </w:r>
      <w:r>
        <w:t>?</w:t>
      </w:r>
    </w:p>
    <w:p w:rsidR="00F608C7" w:rsidRDefault="00F608C7" w:rsidP="00F608C7">
      <w:pPr>
        <w:jc w:val="both"/>
      </w:pPr>
      <w:r>
        <w:t xml:space="preserve">Small </w:t>
      </w:r>
      <w:r w:rsidR="008D4B51">
        <w:t xml:space="preserve">contingencies </w:t>
      </w:r>
      <w:r>
        <w:t>s need limited post-</w:t>
      </w:r>
      <w:r w:rsidR="008D4B51" w:rsidRPr="008D4B51">
        <w:t xml:space="preserve"> </w:t>
      </w:r>
      <w:r w:rsidR="008D4B51">
        <w:t>contingency</w:t>
      </w:r>
      <w:r>
        <w:t xml:space="preserve"> analysis, with the exception of </w:t>
      </w:r>
      <w:r w:rsidR="008D4B51">
        <w:t xml:space="preserve">contingencies </w:t>
      </w:r>
      <w:r>
        <w:t xml:space="preserve">s performed through new attack methods that are of widespread concern and interest. After serious attacks have occurred, it is usually worthwhile to hold post-mortem meetings that cross team and organizational boundaries to provide a mechanism for information sharing. The primary consideration in holding such meetings is ensuring that the right people are involved. Not only is it important to invite people who have been involved in the </w:t>
      </w:r>
      <w:r w:rsidR="008D4B51">
        <w:t>contingency</w:t>
      </w:r>
      <w:r>
        <w:t xml:space="preserve"> that is being analyzed, but also it is wise to consider who should be invited for the purpose of facilitating future cooperation.</w:t>
      </w:r>
    </w:p>
    <w:p w:rsidR="00F608C7" w:rsidRDefault="00F608C7" w:rsidP="00F608C7">
      <w:pPr>
        <w:jc w:val="both"/>
      </w:pPr>
      <w:r>
        <w:t>The success of such meetings also depends on the agenda. Collecting input about expectations and needs (including suggested topics to cover) from participants before the meeting increases the likelihood that the participants’ needs will be met. In addition, establishing rules of order before or during the start of a meeting can minimize confusion and discord. Having one or more moderators who are skilled in group facilitation can yield a high payoff. Finally, it is also important to document the major points of agreement and action items and to communicate them to parties who could not attend the meeting.</w:t>
      </w:r>
    </w:p>
    <w:p w:rsidR="00F608C7" w:rsidRDefault="00F608C7" w:rsidP="00F608C7">
      <w:pPr>
        <w:jc w:val="both"/>
      </w:pPr>
      <w:r>
        <w:t xml:space="preserve">Because of the changing nature of information technology and changes in personnel, the </w:t>
      </w:r>
      <w:r w:rsidR="008D4B51">
        <w:t>contingency planning</w:t>
      </w:r>
      <w:r>
        <w:t xml:space="preserve"> team will review all related documentation and procedures for handling </w:t>
      </w:r>
      <w:r w:rsidR="008D4B51">
        <w:t xml:space="preserve">contingencies </w:t>
      </w:r>
      <w:r>
        <w:t>s at designated intervals.</w:t>
      </w:r>
    </w:p>
    <w:p w:rsidR="00F608C7" w:rsidRPr="00BA086A" w:rsidRDefault="00576EB7" w:rsidP="00F608C7">
      <w:pPr>
        <w:pStyle w:val="Heading1"/>
        <w:rPr>
          <w:rFonts w:asciiTheme="minorHAnsi" w:hAnsiTheme="minorHAnsi"/>
          <w:b/>
          <w:sz w:val="22"/>
          <w:szCs w:val="24"/>
        </w:rPr>
      </w:pPr>
      <w:bookmarkStart w:id="73" w:name="_G.2.0_AFTER_ACTIONS"/>
      <w:bookmarkStart w:id="74" w:name="_Toc432762888"/>
      <w:bookmarkEnd w:id="73"/>
      <w:r w:rsidRPr="00BA086A">
        <w:rPr>
          <w:rFonts w:asciiTheme="minorHAnsi" w:hAnsiTheme="minorHAnsi"/>
          <w:b/>
          <w:sz w:val="22"/>
          <w:szCs w:val="24"/>
        </w:rPr>
        <w:t>G</w:t>
      </w:r>
      <w:r w:rsidR="00F608C7" w:rsidRPr="00BA086A">
        <w:rPr>
          <w:rFonts w:asciiTheme="minorHAnsi" w:hAnsiTheme="minorHAnsi"/>
          <w:b/>
          <w:sz w:val="22"/>
          <w:szCs w:val="24"/>
        </w:rPr>
        <w:t>.2.0</w:t>
      </w:r>
      <w:r w:rsidR="00F608C7" w:rsidRPr="00BA086A">
        <w:rPr>
          <w:rFonts w:asciiTheme="minorHAnsi" w:hAnsiTheme="minorHAnsi"/>
          <w:b/>
          <w:sz w:val="22"/>
          <w:szCs w:val="24"/>
        </w:rPr>
        <w:tab/>
        <w:t>AFTER ACTIONS REPORTS</w:t>
      </w:r>
      <w:bookmarkEnd w:id="74"/>
    </w:p>
    <w:p w:rsidR="0017403A" w:rsidRDefault="0017403A" w:rsidP="001E1875">
      <w:pPr>
        <w:autoSpaceDE w:val="0"/>
        <w:autoSpaceDN w:val="0"/>
        <w:adjustRightInd w:val="0"/>
        <w:spacing w:after="240" w:line="240" w:lineRule="auto"/>
        <w:jc w:val="both"/>
        <w:rPr>
          <w:rFonts w:eastAsia="Calibri" w:cs="Arial"/>
          <w:color w:val="000000"/>
          <w:szCs w:val="24"/>
        </w:rPr>
      </w:pPr>
      <w:r w:rsidRPr="0017403A">
        <w:rPr>
          <w:rFonts w:cs="Arial"/>
        </w:rPr>
        <w:t>The After Actions Report</w:t>
      </w:r>
      <w:r w:rsidR="001E1875">
        <w:rPr>
          <w:rFonts w:cs="Arial"/>
        </w:rPr>
        <w:t xml:space="preserve"> (AAR)</w:t>
      </w:r>
      <w:r w:rsidRPr="0017403A">
        <w:rPr>
          <w:rFonts w:cs="Arial"/>
        </w:rPr>
        <w:t xml:space="preserve"> provides evaluation criteria </w:t>
      </w:r>
      <w:r w:rsidRPr="0017403A">
        <w:rPr>
          <w:rFonts w:eastAsia="Calibri" w:cs="Arial"/>
          <w:color w:val="000000"/>
          <w:szCs w:val="24"/>
        </w:rPr>
        <w:t>based on the exercise objectives and a means to evaluate how well exercise objectives were met, and identify areas where additional exercises might be necessary</w:t>
      </w:r>
      <w:r w:rsidR="001E1875">
        <w:rPr>
          <w:rFonts w:eastAsia="Calibri" w:cs="Arial"/>
          <w:color w:val="000000"/>
          <w:szCs w:val="24"/>
        </w:rPr>
        <w:t xml:space="preserve">. </w:t>
      </w:r>
      <w:r w:rsidR="001E1875" w:rsidRPr="001E1875">
        <w:rPr>
          <w:rFonts w:cs="Arial"/>
          <w:color w:val="000000"/>
        </w:rPr>
        <w:t xml:space="preserve">Evaluating the exercise is a critical step to ensuring success of the </w:t>
      </w:r>
      <w:r w:rsidR="008D4B51">
        <w:t>contingency</w:t>
      </w:r>
      <w:r w:rsidR="001E1875" w:rsidRPr="001E1875">
        <w:rPr>
          <w:rFonts w:cs="Arial"/>
          <w:color w:val="000000"/>
        </w:rPr>
        <w:t xml:space="preserve"> response </w:t>
      </w:r>
      <w:r w:rsidR="001E1875" w:rsidRPr="001E1875">
        <w:rPr>
          <w:rFonts w:cs="Arial"/>
          <w:color w:val="000000"/>
        </w:rPr>
        <w:lastRenderedPageBreak/>
        <w:t xml:space="preserve">program. After the test or exercise is complete, the participants </w:t>
      </w:r>
      <w:r w:rsidR="001E1875">
        <w:rPr>
          <w:rFonts w:cs="Arial"/>
          <w:color w:val="000000"/>
        </w:rPr>
        <w:t>will</w:t>
      </w:r>
      <w:r w:rsidR="001E1875" w:rsidRPr="001E1875">
        <w:rPr>
          <w:rFonts w:cs="Arial"/>
          <w:color w:val="000000"/>
        </w:rPr>
        <w:t xml:space="preserve"> conduct a debriefing to discuss observations for things that worked well and things that could be improved. </w:t>
      </w:r>
      <w:r w:rsidR="001E1875" w:rsidRPr="001E1875">
        <w:rPr>
          <w:rFonts w:cs="Arial"/>
          <w:szCs w:val="24"/>
        </w:rPr>
        <w:t xml:space="preserve">The comments that surface during the debriefing, along with lessons learned documented during the exercise, </w:t>
      </w:r>
      <w:r w:rsidR="001E1875">
        <w:rPr>
          <w:rFonts w:cs="Arial"/>
          <w:szCs w:val="24"/>
        </w:rPr>
        <w:t>will</w:t>
      </w:r>
      <w:r w:rsidR="001E1875" w:rsidRPr="001E1875">
        <w:rPr>
          <w:rFonts w:cs="Arial"/>
          <w:szCs w:val="24"/>
        </w:rPr>
        <w:t xml:space="preserve"> be captured in the AAR. The AAR </w:t>
      </w:r>
      <w:r w:rsidR="001E1875">
        <w:rPr>
          <w:rFonts w:cs="Arial"/>
          <w:szCs w:val="24"/>
        </w:rPr>
        <w:t xml:space="preserve">will </w:t>
      </w:r>
      <w:r w:rsidR="001E1875" w:rsidRPr="001E1875">
        <w:rPr>
          <w:rFonts w:cs="Arial"/>
          <w:szCs w:val="24"/>
        </w:rPr>
        <w:t>also document observations made throughout the exercise and participants during the exercise and recommendations for enhancing the IR plan that was exercised.</w:t>
      </w:r>
      <w:r w:rsidRPr="0017403A">
        <w:rPr>
          <w:rFonts w:eastAsia="Calibri" w:cs="Arial"/>
          <w:color w:val="000000"/>
          <w:szCs w:val="24"/>
        </w:rPr>
        <w:t xml:space="preserve"> </w:t>
      </w:r>
    </w:p>
    <w:p w:rsidR="00F608C7" w:rsidRDefault="001E1875" w:rsidP="001E1875">
      <w:pPr>
        <w:autoSpaceDE w:val="0"/>
        <w:autoSpaceDN w:val="0"/>
        <w:adjustRightInd w:val="0"/>
        <w:spacing w:after="240" w:line="240" w:lineRule="auto"/>
        <w:jc w:val="both"/>
      </w:pPr>
      <w:r>
        <w:rPr>
          <w:rFonts w:eastAsia="Calibri" w:cs="Arial"/>
          <w:color w:val="000000"/>
          <w:szCs w:val="24"/>
        </w:rPr>
        <w:t>The template used to document the</w:t>
      </w:r>
      <w:r w:rsidR="005722B2">
        <w:rPr>
          <w:rFonts w:eastAsia="Calibri" w:cs="Arial"/>
          <w:color w:val="000000"/>
          <w:szCs w:val="24"/>
        </w:rPr>
        <w:t xml:space="preserve"> AAR can be found in </w:t>
      </w:r>
      <w:hyperlink w:anchor="_ENCLOSURE_2_–_1" w:history="1">
        <w:r w:rsidR="005722B2" w:rsidRPr="005722B2">
          <w:rPr>
            <w:rStyle w:val="Hyperlink"/>
            <w:rFonts w:eastAsia="Calibri" w:cs="Arial"/>
            <w:szCs w:val="24"/>
          </w:rPr>
          <w:t>Enclosure 2, “</w:t>
        </w:r>
        <w:r w:rsidRPr="005722B2">
          <w:rPr>
            <w:rStyle w:val="Hyperlink"/>
            <w:rFonts w:eastAsia="Calibri" w:cs="Arial"/>
            <w:szCs w:val="24"/>
          </w:rPr>
          <w:t>After Actions Report Template</w:t>
        </w:r>
        <w:r w:rsidR="005722B2" w:rsidRPr="005722B2">
          <w:rPr>
            <w:rStyle w:val="Hyperlink"/>
            <w:rFonts w:eastAsia="Calibri" w:cs="Arial"/>
            <w:szCs w:val="24"/>
          </w:rPr>
          <w:t>”</w:t>
        </w:r>
      </w:hyperlink>
      <w:r>
        <w:rPr>
          <w:rFonts w:eastAsia="Calibri" w:cs="Arial"/>
          <w:color w:val="000000"/>
          <w:szCs w:val="24"/>
        </w:rPr>
        <w:t>.</w:t>
      </w:r>
    </w:p>
    <w:p w:rsidR="00F608C7" w:rsidRDefault="00576EB7" w:rsidP="00F608C7">
      <w:pPr>
        <w:pStyle w:val="Heading1"/>
        <w:rPr>
          <w:rFonts w:asciiTheme="minorHAnsi" w:hAnsiTheme="minorHAnsi"/>
          <w:b/>
          <w:sz w:val="24"/>
        </w:rPr>
      </w:pPr>
      <w:bookmarkStart w:id="75" w:name="_G.3.0_METRICS"/>
      <w:bookmarkStart w:id="76" w:name="_Toc432762889"/>
      <w:bookmarkEnd w:id="75"/>
      <w:r>
        <w:rPr>
          <w:rFonts w:asciiTheme="minorHAnsi" w:hAnsiTheme="minorHAnsi"/>
          <w:b/>
          <w:sz w:val="24"/>
        </w:rPr>
        <w:t>G</w:t>
      </w:r>
      <w:r w:rsidR="00F608C7">
        <w:rPr>
          <w:rFonts w:asciiTheme="minorHAnsi" w:hAnsiTheme="minorHAnsi"/>
          <w:b/>
          <w:sz w:val="24"/>
        </w:rPr>
        <w:t>.</w:t>
      </w:r>
      <w:r w:rsidR="00F608C7" w:rsidRPr="004771A7">
        <w:rPr>
          <w:rFonts w:asciiTheme="minorHAnsi" w:hAnsiTheme="minorHAnsi"/>
          <w:b/>
          <w:sz w:val="24"/>
        </w:rPr>
        <w:t>3.0</w:t>
      </w:r>
      <w:r w:rsidR="00F608C7" w:rsidRPr="004771A7">
        <w:rPr>
          <w:rFonts w:asciiTheme="minorHAnsi" w:hAnsiTheme="minorHAnsi"/>
          <w:b/>
          <w:sz w:val="24"/>
        </w:rPr>
        <w:tab/>
        <w:t>METRICS</w:t>
      </w:r>
      <w:bookmarkEnd w:id="76"/>
    </w:p>
    <w:p w:rsidR="00F608C7" w:rsidRDefault="00F608C7" w:rsidP="00F608C7">
      <w:pPr>
        <w:jc w:val="both"/>
        <w:rPr>
          <w:spacing w:val="-2"/>
        </w:rPr>
      </w:pPr>
      <w:r>
        <w:t xml:space="preserve">The </w:t>
      </w:r>
      <w:r w:rsidR="00FB3EBC">
        <w:t>{ACRONYM}</w:t>
      </w:r>
      <w:r>
        <w:t xml:space="preserve"> </w:t>
      </w:r>
      <w:r w:rsidR="008D4B51">
        <w:t xml:space="preserve">contingency planning </w:t>
      </w:r>
      <w:r>
        <w:t>team</w:t>
      </w:r>
      <w:r>
        <w:rPr>
          <w:spacing w:val="-1"/>
        </w:rPr>
        <w:t xml:space="preserve"> will collect the below data, which will be used to measure</w:t>
      </w:r>
      <w:r>
        <w:rPr>
          <w:spacing w:val="-3"/>
        </w:rPr>
        <w:t xml:space="preserve"> </w:t>
      </w:r>
      <w:r>
        <w:t>the</w:t>
      </w:r>
      <w:r>
        <w:rPr>
          <w:spacing w:val="-2"/>
        </w:rPr>
        <w:t xml:space="preserve"> </w:t>
      </w:r>
      <w:r>
        <w:rPr>
          <w:spacing w:val="-1"/>
        </w:rPr>
        <w:t>success</w:t>
      </w:r>
      <w:r>
        <w:rPr>
          <w:spacing w:val="-2"/>
        </w:rPr>
        <w:t xml:space="preserve"> </w:t>
      </w:r>
      <w:r>
        <w:t>of</w:t>
      </w:r>
      <w:r>
        <w:rPr>
          <w:spacing w:val="-2"/>
        </w:rPr>
        <w:t xml:space="preserve"> </w:t>
      </w:r>
      <w:r>
        <w:rPr>
          <w:spacing w:val="-1"/>
        </w:rPr>
        <w:t>the</w:t>
      </w:r>
      <w:r>
        <w:t xml:space="preserve"> </w:t>
      </w:r>
      <w:r w:rsidR="008D4B51">
        <w:t xml:space="preserve">contingency </w:t>
      </w:r>
      <w:r>
        <w:rPr>
          <w:spacing w:val="-2"/>
        </w:rPr>
        <w:t>team:</w:t>
      </w:r>
    </w:p>
    <w:tbl>
      <w:tblPr>
        <w:tblStyle w:val="ListTable3-Accent1"/>
        <w:tblW w:w="0" w:type="auto"/>
        <w:tblLook w:val="04A0" w:firstRow="1" w:lastRow="0" w:firstColumn="1" w:lastColumn="0" w:noHBand="0" w:noVBand="1"/>
      </w:tblPr>
      <w:tblGrid>
        <w:gridCol w:w="2785"/>
        <w:gridCol w:w="6565"/>
      </w:tblGrid>
      <w:tr w:rsidR="00F608C7" w:rsidRPr="00546DC6" w:rsidTr="00576E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85" w:type="dxa"/>
          </w:tcPr>
          <w:p w:rsidR="00F608C7" w:rsidRPr="00546DC6" w:rsidRDefault="00F608C7" w:rsidP="00576EB7">
            <w:pPr>
              <w:jc w:val="both"/>
              <w:rPr>
                <w:sz w:val="20"/>
              </w:rPr>
            </w:pPr>
            <w:r w:rsidRPr="00546DC6">
              <w:rPr>
                <w:sz w:val="20"/>
              </w:rPr>
              <w:t>Data</w:t>
            </w:r>
          </w:p>
        </w:tc>
        <w:tc>
          <w:tcPr>
            <w:tcW w:w="6565" w:type="dxa"/>
          </w:tcPr>
          <w:p w:rsidR="00F608C7" w:rsidRPr="00546DC6" w:rsidRDefault="00F608C7" w:rsidP="00576EB7">
            <w:pPr>
              <w:jc w:val="both"/>
              <w:cnfStyle w:val="100000000000" w:firstRow="1" w:lastRow="0" w:firstColumn="0" w:lastColumn="0" w:oddVBand="0" w:evenVBand="0" w:oddHBand="0" w:evenHBand="0" w:firstRowFirstColumn="0" w:firstRowLastColumn="0" w:lastRowFirstColumn="0" w:lastRowLastColumn="0"/>
              <w:rPr>
                <w:sz w:val="20"/>
              </w:rPr>
            </w:pPr>
            <w:r w:rsidRPr="00546DC6">
              <w:rPr>
                <w:sz w:val="20"/>
              </w:rPr>
              <w:t>Description</w:t>
            </w:r>
          </w:p>
        </w:tc>
      </w:tr>
      <w:tr w:rsidR="00F608C7" w:rsidRPr="00546DC6" w:rsidTr="00576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608C7" w:rsidRPr="00546DC6" w:rsidRDefault="00F608C7" w:rsidP="008D4B51">
            <w:pPr>
              <w:rPr>
                <w:sz w:val="20"/>
              </w:rPr>
            </w:pPr>
            <w:r w:rsidRPr="00546DC6">
              <w:rPr>
                <w:sz w:val="20"/>
              </w:rPr>
              <w:t xml:space="preserve">Number of </w:t>
            </w:r>
            <w:r w:rsidR="008D4B51">
              <w:t>contingencies</w:t>
            </w:r>
            <w:r w:rsidR="008D4B51" w:rsidRPr="00546DC6">
              <w:rPr>
                <w:sz w:val="20"/>
              </w:rPr>
              <w:t xml:space="preserve"> </w:t>
            </w:r>
            <w:r w:rsidRPr="00546DC6">
              <w:rPr>
                <w:sz w:val="20"/>
              </w:rPr>
              <w:t>Handled</w:t>
            </w:r>
          </w:p>
        </w:tc>
        <w:tc>
          <w:tcPr>
            <w:tcW w:w="6565" w:type="dxa"/>
          </w:tcPr>
          <w:p w:rsidR="00F608C7" w:rsidRPr="00546DC6" w:rsidRDefault="00F608C7" w:rsidP="008D4B51">
            <w:pPr>
              <w:jc w:val="both"/>
              <w:cnfStyle w:val="000000100000" w:firstRow="0" w:lastRow="0" w:firstColumn="0" w:lastColumn="0" w:oddVBand="0" w:evenVBand="0" w:oddHBand="1" w:evenHBand="0" w:firstRowFirstColumn="0" w:firstRowLastColumn="0" w:lastRowFirstColumn="0" w:lastRowLastColumn="0"/>
              <w:rPr>
                <w:sz w:val="20"/>
              </w:rPr>
            </w:pPr>
            <w:r w:rsidRPr="00546DC6">
              <w:rPr>
                <w:spacing w:val="-1"/>
                <w:sz w:val="20"/>
              </w:rPr>
              <w:t>Handling</w:t>
            </w:r>
            <w:r w:rsidRPr="00546DC6">
              <w:rPr>
                <w:spacing w:val="-3"/>
                <w:sz w:val="20"/>
              </w:rPr>
              <w:t xml:space="preserve"> </w:t>
            </w:r>
            <w:r w:rsidRPr="00546DC6">
              <w:rPr>
                <w:spacing w:val="-1"/>
                <w:sz w:val="20"/>
              </w:rPr>
              <w:t>more</w:t>
            </w:r>
            <w:r w:rsidRPr="00546DC6">
              <w:rPr>
                <w:sz w:val="20"/>
              </w:rPr>
              <w:t xml:space="preserve"> </w:t>
            </w:r>
            <w:r w:rsidR="008D4B51">
              <w:rPr>
                <w:spacing w:val="-1"/>
                <w:sz w:val="20"/>
              </w:rPr>
              <w:t>contingencies</w:t>
            </w:r>
            <w:r w:rsidRPr="00546DC6">
              <w:rPr>
                <w:spacing w:val="-2"/>
                <w:sz w:val="20"/>
              </w:rPr>
              <w:t xml:space="preserve"> </w:t>
            </w:r>
            <w:r w:rsidRPr="00546DC6">
              <w:rPr>
                <w:sz w:val="20"/>
              </w:rPr>
              <w:t>is</w:t>
            </w:r>
            <w:r w:rsidRPr="00546DC6">
              <w:rPr>
                <w:spacing w:val="-1"/>
                <w:sz w:val="20"/>
              </w:rPr>
              <w:t xml:space="preserve"> not</w:t>
            </w:r>
            <w:r w:rsidRPr="00546DC6">
              <w:rPr>
                <w:spacing w:val="1"/>
                <w:sz w:val="20"/>
              </w:rPr>
              <w:t xml:space="preserve"> </w:t>
            </w:r>
            <w:r w:rsidRPr="00546DC6">
              <w:rPr>
                <w:spacing w:val="-1"/>
                <w:sz w:val="20"/>
              </w:rPr>
              <w:t>necessarily</w:t>
            </w:r>
            <w:r w:rsidRPr="00546DC6">
              <w:rPr>
                <w:spacing w:val="-3"/>
                <w:sz w:val="20"/>
              </w:rPr>
              <w:t xml:space="preserve"> </w:t>
            </w:r>
            <w:r w:rsidRPr="00546DC6">
              <w:rPr>
                <w:sz w:val="20"/>
              </w:rPr>
              <w:t>better</w:t>
            </w:r>
            <w:r w:rsidRPr="00546DC6">
              <w:rPr>
                <w:rFonts w:eastAsia="Times New Roman" w:cs="Times New Roman"/>
                <w:sz w:val="20"/>
              </w:rPr>
              <w:t>—</w:t>
            </w:r>
            <w:r w:rsidRPr="00546DC6">
              <w:rPr>
                <w:sz w:val="20"/>
              </w:rPr>
              <w:t>for</w:t>
            </w:r>
            <w:r w:rsidRPr="00546DC6">
              <w:rPr>
                <w:spacing w:val="-2"/>
                <w:sz w:val="20"/>
              </w:rPr>
              <w:t xml:space="preserve"> </w:t>
            </w:r>
            <w:r w:rsidRPr="00546DC6">
              <w:rPr>
                <w:spacing w:val="-1"/>
                <w:sz w:val="20"/>
              </w:rPr>
              <w:t>example,</w:t>
            </w:r>
            <w:r w:rsidRPr="00546DC6">
              <w:rPr>
                <w:spacing w:val="69"/>
                <w:sz w:val="20"/>
              </w:rPr>
              <w:t xml:space="preserve"> </w:t>
            </w:r>
            <w:r w:rsidRPr="00546DC6">
              <w:rPr>
                <w:sz w:val="20"/>
              </w:rPr>
              <w:t xml:space="preserve">the </w:t>
            </w:r>
            <w:r w:rsidRPr="00546DC6">
              <w:rPr>
                <w:spacing w:val="-1"/>
                <w:sz w:val="20"/>
              </w:rPr>
              <w:t>number</w:t>
            </w:r>
            <w:r w:rsidRPr="00546DC6">
              <w:rPr>
                <w:spacing w:val="1"/>
                <w:sz w:val="20"/>
              </w:rPr>
              <w:t xml:space="preserve"> </w:t>
            </w:r>
            <w:r w:rsidRPr="00546DC6">
              <w:rPr>
                <w:spacing w:val="-2"/>
                <w:sz w:val="20"/>
              </w:rPr>
              <w:t>of</w:t>
            </w:r>
            <w:r w:rsidRPr="00546DC6">
              <w:rPr>
                <w:sz w:val="20"/>
              </w:rPr>
              <w:t xml:space="preserve"> </w:t>
            </w:r>
            <w:r w:rsidR="008D4B51">
              <w:rPr>
                <w:spacing w:val="-1"/>
                <w:sz w:val="20"/>
              </w:rPr>
              <w:t>contingencies</w:t>
            </w:r>
            <w:r w:rsidRPr="00546DC6">
              <w:rPr>
                <w:sz w:val="20"/>
              </w:rPr>
              <w:t xml:space="preserve"> </w:t>
            </w:r>
            <w:r w:rsidRPr="00546DC6">
              <w:rPr>
                <w:spacing w:val="-1"/>
                <w:sz w:val="20"/>
              </w:rPr>
              <w:t>handled</w:t>
            </w:r>
            <w:r w:rsidRPr="00546DC6">
              <w:rPr>
                <w:sz w:val="20"/>
              </w:rPr>
              <w:t xml:space="preserve"> </w:t>
            </w:r>
            <w:r w:rsidRPr="00546DC6">
              <w:rPr>
                <w:spacing w:val="-2"/>
                <w:sz w:val="20"/>
              </w:rPr>
              <w:t xml:space="preserve">may </w:t>
            </w:r>
            <w:r w:rsidRPr="00546DC6">
              <w:rPr>
                <w:spacing w:val="-1"/>
                <w:sz w:val="20"/>
              </w:rPr>
              <w:t>decrease</w:t>
            </w:r>
            <w:r w:rsidRPr="00546DC6">
              <w:rPr>
                <w:sz w:val="20"/>
              </w:rPr>
              <w:t xml:space="preserve"> </w:t>
            </w:r>
            <w:r w:rsidRPr="00546DC6">
              <w:rPr>
                <w:spacing w:val="-1"/>
                <w:sz w:val="20"/>
              </w:rPr>
              <w:t>because</w:t>
            </w:r>
            <w:r w:rsidRPr="00546DC6">
              <w:rPr>
                <w:spacing w:val="-2"/>
                <w:sz w:val="20"/>
              </w:rPr>
              <w:t xml:space="preserve"> </w:t>
            </w:r>
            <w:r w:rsidRPr="00546DC6">
              <w:rPr>
                <w:sz w:val="20"/>
              </w:rPr>
              <w:t xml:space="preserve">of </w:t>
            </w:r>
            <w:r w:rsidRPr="00546DC6">
              <w:rPr>
                <w:spacing w:val="-1"/>
                <w:sz w:val="20"/>
              </w:rPr>
              <w:t>better</w:t>
            </w:r>
            <w:r w:rsidRPr="00546DC6">
              <w:rPr>
                <w:spacing w:val="1"/>
                <w:sz w:val="20"/>
              </w:rPr>
              <w:t xml:space="preserve"> </w:t>
            </w:r>
            <w:r w:rsidRPr="00546DC6">
              <w:rPr>
                <w:spacing w:val="-1"/>
                <w:sz w:val="20"/>
              </w:rPr>
              <w:t>network</w:t>
            </w:r>
            <w:r w:rsidRPr="00546DC6">
              <w:rPr>
                <w:spacing w:val="-3"/>
                <w:sz w:val="20"/>
              </w:rPr>
              <w:t xml:space="preserve"> </w:t>
            </w:r>
            <w:r w:rsidRPr="00546DC6">
              <w:rPr>
                <w:sz w:val="20"/>
              </w:rPr>
              <w:t xml:space="preserve">and </w:t>
            </w:r>
            <w:r w:rsidRPr="00546DC6">
              <w:rPr>
                <w:spacing w:val="-1"/>
                <w:sz w:val="20"/>
              </w:rPr>
              <w:t>host</w:t>
            </w:r>
            <w:r w:rsidRPr="00546DC6">
              <w:rPr>
                <w:spacing w:val="1"/>
                <w:sz w:val="20"/>
              </w:rPr>
              <w:t xml:space="preserve"> </w:t>
            </w:r>
            <w:r w:rsidRPr="00546DC6">
              <w:rPr>
                <w:spacing w:val="-1"/>
                <w:sz w:val="20"/>
              </w:rPr>
              <w:t>security</w:t>
            </w:r>
            <w:r w:rsidRPr="00546DC6">
              <w:rPr>
                <w:spacing w:val="-3"/>
                <w:sz w:val="20"/>
              </w:rPr>
              <w:t xml:space="preserve"> </w:t>
            </w:r>
            <w:r w:rsidRPr="00546DC6">
              <w:rPr>
                <w:spacing w:val="-1"/>
                <w:sz w:val="20"/>
              </w:rPr>
              <w:t>controls,</w:t>
            </w:r>
            <w:r w:rsidRPr="00546DC6">
              <w:rPr>
                <w:spacing w:val="61"/>
                <w:sz w:val="20"/>
              </w:rPr>
              <w:t xml:space="preserve"> </w:t>
            </w:r>
            <w:r w:rsidRPr="00546DC6">
              <w:rPr>
                <w:sz w:val="20"/>
              </w:rPr>
              <w:t>not</w:t>
            </w:r>
            <w:r w:rsidRPr="00546DC6">
              <w:rPr>
                <w:spacing w:val="1"/>
                <w:sz w:val="20"/>
              </w:rPr>
              <w:t xml:space="preserve"> </w:t>
            </w:r>
            <w:r w:rsidRPr="00546DC6">
              <w:rPr>
                <w:spacing w:val="-1"/>
                <w:sz w:val="20"/>
              </w:rPr>
              <w:t>because</w:t>
            </w:r>
            <w:r w:rsidRPr="00546DC6">
              <w:rPr>
                <w:sz w:val="20"/>
              </w:rPr>
              <w:t xml:space="preserve"> </w:t>
            </w:r>
            <w:r w:rsidRPr="00546DC6">
              <w:rPr>
                <w:spacing w:val="-2"/>
                <w:sz w:val="20"/>
              </w:rPr>
              <w:t>of</w:t>
            </w:r>
            <w:r w:rsidRPr="00546DC6">
              <w:rPr>
                <w:sz w:val="20"/>
              </w:rPr>
              <w:t xml:space="preserve"> </w:t>
            </w:r>
            <w:r w:rsidRPr="00546DC6">
              <w:rPr>
                <w:spacing w:val="-1"/>
                <w:sz w:val="20"/>
              </w:rPr>
              <w:t>negligence</w:t>
            </w:r>
            <w:r w:rsidRPr="00546DC6">
              <w:rPr>
                <w:sz w:val="20"/>
              </w:rPr>
              <w:t xml:space="preserve"> </w:t>
            </w:r>
            <w:r w:rsidRPr="00546DC6">
              <w:rPr>
                <w:spacing w:val="-1"/>
                <w:sz w:val="20"/>
              </w:rPr>
              <w:t>by</w:t>
            </w:r>
            <w:r w:rsidRPr="00546DC6">
              <w:rPr>
                <w:spacing w:val="-3"/>
                <w:sz w:val="20"/>
              </w:rPr>
              <w:t xml:space="preserve"> </w:t>
            </w:r>
            <w:r w:rsidRPr="00546DC6">
              <w:rPr>
                <w:sz w:val="20"/>
              </w:rPr>
              <w:t xml:space="preserve">the </w:t>
            </w:r>
            <w:r w:rsidR="008D4B51">
              <w:rPr>
                <w:spacing w:val="-1"/>
                <w:sz w:val="20"/>
              </w:rPr>
              <w:t xml:space="preserve">contingency planning </w:t>
            </w:r>
            <w:r w:rsidRPr="00546DC6">
              <w:rPr>
                <w:spacing w:val="-2"/>
                <w:sz w:val="20"/>
              </w:rPr>
              <w:t>team.</w:t>
            </w:r>
            <w:r w:rsidRPr="00546DC6">
              <w:rPr>
                <w:spacing w:val="2"/>
                <w:sz w:val="20"/>
              </w:rPr>
              <w:t xml:space="preserve"> </w:t>
            </w:r>
            <w:r w:rsidRPr="00546DC6">
              <w:rPr>
                <w:sz w:val="20"/>
              </w:rPr>
              <w:t xml:space="preserve">The </w:t>
            </w:r>
            <w:r w:rsidRPr="00546DC6">
              <w:rPr>
                <w:spacing w:val="-1"/>
                <w:sz w:val="20"/>
              </w:rPr>
              <w:t>number</w:t>
            </w:r>
            <w:r w:rsidRPr="00546DC6">
              <w:rPr>
                <w:spacing w:val="1"/>
                <w:sz w:val="20"/>
              </w:rPr>
              <w:t xml:space="preserve"> </w:t>
            </w:r>
            <w:r w:rsidRPr="00546DC6">
              <w:rPr>
                <w:sz w:val="20"/>
              </w:rPr>
              <w:t>of</w:t>
            </w:r>
            <w:r w:rsidRPr="00546DC6">
              <w:rPr>
                <w:spacing w:val="-2"/>
                <w:sz w:val="20"/>
              </w:rPr>
              <w:t xml:space="preserve"> </w:t>
            </w:r>
            <w:r w:rsidR="008D4B51">
              <w:rPr>
                <w:spacing w:val="-1"/>
                <w:sz w:val="20"/>
              </w:rPr>
              <w:t>contingencies</w:t>
            </w:r>
            <w:r w:rsidRPr="00546DC6">
              <w:rPr>
                <w:spacing w:val="-2"/>
                <w:sz w:val="20"/>
              </w:rPr>
              <w:t xml:space="preserve"> </w:t>
            </w:r>
            <w:r w:rsidRPr="00546DC6">
              <w:rPr>
                <w:spacing w:val="-1"/>
                <w:sz w:val="20"/>
              </w:rPr>
              <w:t>handled</w:t>
            </w:r>
            <w:r w:rsidRPr="00546DC6">
              <w:rPr>
                <w:sz w:val="20"/>
              </w:rPr>
              <w:t xml:space="preserve"> </w:t>
            </w:r>
            <w:r w:rsidRPr="00546DC6">
              <w:rPr>
                <w:spacing w:val="-1"/>
                <w:sz w:val="20"/>
              </w:rPr>
              <w:t>is</w:t>
            </w:r>
            <w:r w:rsidRPr="00546DC6">
              <w:rPr>
                <w:sz w:val="20"/>
              </w:rPr>
              <w:t xml:space="preserve"> </w:t>
            </w:r>
            <w:r w:rsidRPr="00546DC6">
              <w:rPr>
                <w:spacing w:val="-1"/>
                <w:sz w:val="20"/>
              </w:rPr>
              <w:t>best</w:t>
            </w:r>
            <w:r w:rsidRPr="00546DC6">
              <w:rPr>
                <w:spacing w:val="69"/>
                <w:sz w:val="20"/>
              </w:rPr>
              <w:t xml:space="preserve"> </w:t>
            </w:r>
            <w:r w:rsidRPr="00546DC6">
              <w:rPr>
                <w:spacing w:val="-1"/>
                <w:sz w:val="20"/>
              </w:rPr>
              <w:t>taken</w:t>
            </w:r>
            <w:r w:rsidRPr="00546DC6">
              <w:rPr>
                <w:sz w:val="20"/>
              </w:rPr>
              <w:t xml:space="preserve"> as</w:t>
            </w:r>
            <w:r w:rsidRPr="00546DC6">
              <w:rPr>
                <w:spacing w:val="-2"/>
                <w:sz w:val="20"/>
              </w:rPr>
              <w:t xml:space="preserve"> </w:t>
            </w:r>
            <w:r w:rsidRPr="00546DC6">
              <w:rPr>
                <w:sz w:val="20"/>
              </w:rPr>
              <w:t xml:space="preserve">a </w:t>
            </w:r>
            <w:r w:rsidRPr="00546DC6">
              <w:rPr>
                <w:spacing w:val="-1"/>
                <w:sz w:val="20"/>
              </w:rPr>
              <w:t>measure</w:t>
            </w:r>
            <w:r w:rsidRPr="00546DC6">
              <w:rPr>
                <w:sz w:val="20"/>
              </w:rPr>
              <w:t xml:space="preserve"> </w:t>
            </w:r>
            <w:r w:rsidRPr="00546DC6">
              <w:rPr>
                <w:spacing w:val="-1"/>
                <w:sz w:val="20"/>
              </w:rPr>
              <w:t>of</w:t>
            </w:r>
            <w:r w:rsidRPr="00546DC6">
              <w:rPr>
                <w:spacing w:val="-2"/>
                <w:sz w:val="20"/>
              </w:rPr>
              <w:t xml:space="preserve"> </w:t>
            </w:r>
            <w:r w:rsidRPr="00546DC6">
              <w:rPr>
                <w:sz w:val="20"/>
              </w:rPr>
              <w:t>the</w:t>
            </w:r>
            <w:r w:rsidRPr="00546DC6">
              <w:rPr>
                <w:spacing w:val="-2"/>
                <w:sz w:val="20"/>
              </w:rPr>
              <w:t xml:space="preserve"> </w:t>
            </w:r>
            <w:r w:rsidRPr="00546DC6">
              <w:rPr>
                <w:spacing w:val="-1"/>
                <w:sz w:val="20"/>
              </w:rPr>
              <w:t>relative</w:t>
            </w:r>
            <w:r w:rsidRPr="00546DC6">
              <w:rPr>
                <w:sz w:val="20"/>
              </w:rPr>
              <w:t xml:space="preserve"> </w:t>
            </w:r>
            <w:r w:rsidRPr="00546DC6">
              <w:rPr>
                <w:spacing w:val="-1"/>
                <w:sz w:val="20"/>
              </w:rPr>
              <w:t>amount</w:t>
            </w:r>
            <w:r w:rsidRPr="00546DC6">
              <w:rPr>
                <w:spacing w:val="1"/>
                <w:sz w:val="20"/>
              </w:rPr>
              <w:t xml:space="preserve"> </w:t>
            </w:r>
            <w:r w:rsidRPr="00546DC6">
              <w:rPr>
                <w:sz w:val="20"/>
              </w:rPr>
              <w:t xml:space="preserve">of </w:t>
            </w:r>
            <w:r w:rsidRPr="00546DC6">
              <w:rPr>
                <w:spacing w:val="-2"/>
                <w:sz w:val="20"/>
              </w:rPr>
              <w:t>work</w:t>
            </w:r>
            <w:r w:rsidRPr="00546DC6">
              <w:rPr>
                <w:spacing w:val="-3"/>
                <w:sz w:val="20"/>
              </w:rPr>
              <w:t xml:space="preserve"> </w:t>
            </w:r>
            <w:r w:rsidRPr="00546DC6">
              <w:rPr>
                <w:sz w:val="20"/>
              </w:rPr>
              <w:t>that</w:t>
            </w:r>
            <w:r w:rsidRPr="00546DC6">
              <w:rPr>
                <w:spacing w:val="-1"/>
                <w:sz w:val="20"/>
              </w:rPr>
              <w:t xml:space="preserve"> the</w:t>
            </w:r>
            <w:r w:rsidRPr="00546DC6">
              <w:rPr>
                <w:sz w:val="20"/>
              </w:rPr>
              <w:t xml:space="preserve"> </w:t>
            </w:r>
            <w:r w:rsidR="008D4B51">
              <w:rPr>
                <w:spacing w:val="-1"/>
                <w:sz w:val="20"/>
              </w:rPr>
              <w:t>contingency</w:t>
            </w:r>
            <w:r w:rsidR="008D4B51" w:rsidRPr="00546DC6">
              <w:rPr>
                <w:spacing w:val="-1"/>
                <w:sz w:val="20"/>
              </w:rPr>
              <w:t xml:space="preserve"> </w:t>
            </w:r>
            <w:r w:rsidR="008D4B51">
              <w:rPr>
                <w:spacing w:val="-1"/>
                <w:sz w:val="20"/>
              </w:rPr>
              <w:t xml:space="preserve">planning </w:t>
            </w:r>
            <w:r w:rsidRPr="00546DC6">
              <w:rPr>
                <w:spacing w:val="-1"/>
                <w:sz w:val="20"/>
              </w:rPr>
              <w:t>team</w:t>
            </w:r>
            <w:r w:rsidRPr="00546DC6">
              <w:rPr>
                <w:spacing w:val="-4"/>
                <w:sz w:val="20"/>
              </w:rPr>
              <w:t xml:space="preserve"> </w:t>
            </w:r>
            <w:r w:rsidRPr="00546DC6">
              <w:rPr>
                <w:sz w:val="20"/>
              </w:rPr>
              <w:t xml:space="preserve">had to </w:t>
            </w:r>
            <w:r w:rsidRPr="00546DC6">
              <w:rPr>
                <w:spacing w:val="-2"/>
                <w:sz w:val="20"/>
              </w:rPr>
              <w:t>perform,</w:t>
            </w:r>
            <w:r w:rsidRPr="00546DC6">
              <w:rPr>
                <w:sz w:val="20"/>
              </w:rPr>
              <w:t xml:space="preserve"> not</w:t>
            </w:r>
            <w:r w:rsidRPr="00546DC6">
              <w:rPr>
                <w:spacing w:val="67"/>
                <w:sz w:val="20"/>
              </w:rPr>
              <w:t xml:space="preserve"> </w:t>
            </w:r>
            <w:r w:rsidRPr="00546DC6">
              <w:rPr>
                <w:sz w:val="20"/>
              </w:rPr>
              <w:t xml:space="preserve">as a </w:t>
            </w:r>
            <w:r w:rsidRPr="00546DC6">
              <w:rPr>
                <w:spacing w:val="-1"/>
                <w:sz w:val="20"/>
              </w:rPr>
              <w:t>measure</w:t>
            </w:r>
            <w:r w:rsidRPr="00546DC6">
              <w:rPr>
                <w:sz w:val="20"/>
              </w:rPr>
              <w:t xml:space="preserve"> of</w:t>
            </w:r>
            <w:r w:rsidRPr="00546DC6">
              <w:rPr>
                <w:spacing w:val="-2"/>
                <w:sz w:val="20"/>
              </w:rPr>
              <w:t xml:space="preserve"> </w:t>
            </w:r>
            <w:r w:rsidRPr="00546DC6">
              <w:rPr>
                <w:sz w:val="20"/>
              </w:rPr>
              <w:t>the</w:t>
            </w:r>
            <w:r w:rsidRPr="00546DC6">
              <w:rPr>
                <w:spacing w:val="-2"/>
                <w:sz w:val="20"/>
              </w:rPr>
              <w:t xml:space="preserve"> </w:t>
            </w:r>
            <w:r w:rsidRPr="00546DC6">
              <w:rPr>
                <w:spacing w:val="-1"/>
                <w:sz w:val="20"/>
              </w:rPr>
              <w:t>quality</w:t>
            </w:r>
            <w:r w:rsidRPr="00546DC6">
              <w:rPr>
                <w:spacing w:val="-3"/>
                <w:sz w:val="20"/>
              </w:rPr>
              <w:t xml:space="preserve"> </w:t>
            </w:r>
            <w:r w:rsidRPr="00546DC6">
              <w:rPr>
                <w:sz w:val="20"/>
              </w:rPr>
              <w:t xml:space="preserve">of </w:t>
            </w:r>
            <w:r w:rsidRPr="00546DC6">
              <w:rPr>
                <w:spacing w:val="-1"/>
                <w:sz w:val="20"/>
              </w:rPr>
              <w:t>the</w:t>
            </w:r>
            <w:r w:rsidRPr="00546DC6">
              <w:rPr>
                <w:sz w:val="20"/>
              </w:rPr>
              <w:t xml:space="preserve"> </w:t>
            </w:r>
            <w:r w:rsidRPr="00546DC6">
              <w:rPr>
                <w:spacing w:val="-1"/>
                <w:sz w:val="20"/>
              </w:rPr>
              <w:t>team,</w:t>
            </w:r>
            <w:r w:rsidRPr="00546DC6">
              <w:rPr>
                <w:sz w:val="20"/>
              </w:rPr>
              <w:t xml:space="preserve"> </w:t>
            </w:r>
            <w:r w:rsidRPr="00546DC6">
              <w:rPr>
                <w:spacing w:val="-1"/>
                <w:sz w:val="20"/>
              </w:rPr>
              <w:t>unless</w:t>
            </w:r>
            <w:r w:rsidRPr="00546DC6">
              <w:rPr>
                <w:sz w:val="20"/>
              </w:rPr>
              <w:t xml:space="preserve"> </w:t>
            </w:r>
            <w:r w:rsidRPr="00546DC6">
              <w:rPr>
                <w:spacing w:val="-1"/>
                <w:sz w:val="20"/>
              </w:rPr>
              <w:t>it</w:t>
            </w:r>
            <w:r w:rsidRPr="00546DC6">
              <w:rPr>
                <w:spacing w:val="1"/>
                <w:sz w:val="20"/>
              </w:rPr>
              <w:t xml:space="preserve"> </w:t>
            </w:r>
            <w:r w:rsidRPr="00546DC6">
              <w:rPr>
                <w:spacing w:val="-1"/>
                <w:sz w:val="20"/>
              </w:rPr>
              <w:t>is</w:t>
            </w:r>
            <w:r w:rsidRPr="00546DC6">
              <w:rPr>
                <w:sz w:val="20"/>
              </w:rPr>
              <w:t xml:space="preserve"> </w:t>
            </w:r>
            <w:r w:rsidRPr="00546DC6">
              <w:rPr>
                <w:spacing w:val="-1"/>
                <w:sz w:val="20"/>
              </w:rPr>
              <w:t>considered</w:t>
            </w:r>
            <w:r w:rsidRPr="00546DC6">
              <w:rPr>
                <w:spacing w:val="-2"/>
                <w:sz w:val="20"/>
              </w:rPr>
              <w:t xml:space="preserve"> </w:t>
            </w:r>
            <w:r w:rsidRPr="00546DC6">
              <w:rPr>
                <w:sz w:val="20"/>
              </w:rPr>
              <w:t>in</w:t>
            </w:r>
            <w:r w:rsidRPr="00546DC6">
              <w:rPr>
                <w:spacing w:val="-3"/>
                <w:sz w:val="20"/>
              </w:rPr>
              <w:t xml:space="preserve"> </w:t>
            </w:r>
            <w:r w:rsidRPr="00546DC6">
              <w:rPr>
                <w:sz w:val="20"/>
              </w:rPr>
              <w:t>the</w:t>
            </w:r>
            <w:r w:rsidRPr="00546DC6">
              <w:rPr>
                <w:spacing w:val="-2"/>
                <w:sz w:val="20"/>
              </w:rPr>
              <w:t xml:space="preserve"> </w:t>
            </w:r>
            <w:r w:rsidRPr="00546DC6">
              <w:rPr>
                <w:sz w:val="20"/>
              </w:rPr>
              <w:t>context</w:t>
            </w:r>
            <w:r w:rsidRPr="00546DC6">
              <w:rPr>
                <w:spacing w:val="-2"/>
                <w:sz w:val="20"/>
              </w:rPr>
              <w:t xml:space="preserve"> </w:t>
            </w:r>
            <w:r w:rsidRPr="00546DC6">
              <w:rPr>
                <w:sz w:val="20"/>
              </w:rPr>
              <w:t xml:space="preserve">of </w:t>
            </w:r>
            <w:r w:rsidRPr="00546DC6">
              <w:rPr>
                <w:spacing w:val="-1"/>
                <w:sz w:val="20"/>
              </w:rPr>
              <w:t>other</w:t>
            </w:r>
            <w:r w:rsidRPr="00546DC6">
              <w:rPr>
                <w:spacing w:val="1"/>
                <w:sz w:val="20"/>
              </w:rPr>
              <w:t xml:space="preserve"> </w:t>
            </w:r>
            <w:r w:rsidRPr="00546DC6">
              <w:rPr>
                <w:spacing w:val="-1"/>
                <w:sz w:val="20"/>
              </w:rPr>
              <w:t>measures</w:t>
            </w:r>
            <w:r w:rsidRPr="00546DC6">
              <w:rPr>
                <w:spacing w:val="-2"/>
                <w:sz w:val="20"/>
              </w:rPr>
              <w:t xml:space="preserve"> </w:t>
            </w:r>
            <w:r w:rsidRPr="00546DC6">
              <w:rPr>
                <w:spacing w:val="-1"/>
                <w:sz w:val="20"/>
              </w:rPr>
              <w:t>that</w:t>
            </w:r>
            <w:r w:rsidRPr="00546DC6">
              <w:rPr>
                <w:spacing w:val="41"/>
                <w:sz w:val="20"/>
              </w:rPr>
              <w:t xml:space="preserve"> </w:t>
            </w:r>
            <w:r w:rsidRPr="00546DC6">
              <w:rPr>
                <w:spacing w:val="-1"/>
                <w:sz w:val="20"/>
              </w:rPr>
              <w:t>collectively</w:t>
            </w:r>
            <w:r w:rsidRPr="00546DC6">
              <w:rPr>
                <w:spacing w:val="-3"/>
                <w:sz w:val="20"/>
              </w:rPr>
              <w:t xml:space="preserve"> </w:t>
            </w:r>
            <w:r w:rsidRPr="00546DC6">
              <w:rPr>
                <w:spacing w:val="-2"/>
                <w:sz w:val="20"/>
              </w:rPr>
              <w:t>give</w:t>
            </w:r>
            <w:r w:rsidRPr="00546DC6">
              <w:rPr>
                <w:sz w:val="20"/>
              </w:rPr>
              <w:t xml:space="preserve"> an </w:t>
            </w:r>
            <w:r w:rsidRPr="00546DC6">
              <w:rPr>
                <w:spacing w:val="-1"/>
                <w:sz w:val="20"/>
              </w:rPr>
              <w:t>indication</w:t>
            </w:r>
            <w:r w:rsidRPr="00546DC6">
              <w:rPr>
                <w:sz w:val="20"/>
              </w:rPr>
              <w:t xml:space="preserve"> of </w:t>
            </w:r>
            <w:r w:rsidRPr="00546DC6">
              <w:rPr>
                <w:spacing w:val="-2"/>
                <w:sz w:val="20"/>
              </w:rPr>
              <w:t>work</w:t>
            </w:r>
            <w:r w:rsidRPr="00546DC6">
              <w:rPr>
                <w:spacing w:val="-3"/>
                <w:sz w:val="20"/>
              </w:rPr>
              <w:t xml:space="preserve"> </w:t>
            </w:r>
            <w:r w:rsidRPr="00546DC6">
              <w:rPr>
                <w:spacing w:val="-1"/>
                <w:sz w:val="20"/>
              </w:rPr>
              <w:t>quality.</w:t>
            </w:r>
            <w:r w:rsidRPr="00546DC6">
              <w:rPr>
                <w:sz w:val="20"/>
              </w:rPr>
              <w:t xml:space="preserve"> </w:t>
            </w:r>
            <w:r w:rsidRPr="00546DC6">
              <w:rPr>
                <w:spacing w:val="-2"/>
                <w:sz w:val="20"/>
              </w:rPr>
              <w:t>It</w:t>
            </w:r>
            <w:r w:rsidRPr="00546DC6">
              <w:rPr>
                <w:spacing w:val="1"/>
                <w:sz w:val="20"/>
              </w:rPr>
              <w:t xml:space="preserve"> </w:t>
            </w:r>
            <w:r w:rsidRPr="00546DC6">
              <w:rPr>
                <w:sz w:val="20"/>
              </w:rPr>
              <w:t xml:space="preserve">is </w:t>
            </w:r>
            <w:r w:rsidRPr="00546DC6">
              <w:rPr>
                <w:spacing w:val="-1"/>
                <w:sz w:val="20"/>
              </w:rPr>
              <w:t>more</w:t>
            </w:r>
            <w:r w:rsidRPr="00546DC6">
              <w:rPr>
                <w:sz w:val="20"/>
              </w:rPr>
              <w:t xml:space="preserve"> </w:t>
            </w:r>
            <w:r w:rsidRPr="00546DC6">
              <w:rPr>
                <w:spacing w:val="-1"/>
                <w:sz w:val="20"/>
              </w:rPr>
              <w:t>effective</w:t>
            </w:r>
            <w:r w:rsidRPr="00546DC6">
              <w:rPr>
                <w:sz w:val="20"/>
              </w:rPr>
              <w:t xml:space="preserve"> to </w:t>
            </w:r>
            <w:r w:rsidRPr="00546DC6">
              <w:rPr>
                <w:spacing w:val="-1"/>
                <w:sz w:val="20"/>
              </w:rPr>
              <w:t>produce</w:t>
            </w:r>
            <w:r w:rsidRPr="00546DC6">
              <w:rPr>
                <w:sz w:val="20"/>
              </w:rPr>
              <w:t xml:space="preserve"> </w:t>
            </w:r>
            <w:r w:rsidRPr="00546DC6">
              <w:rPr>
                <w:spacing w:val="-1"/>
                <w:sz w:val="20"/>
              </w:rPr>
              <w:t>separate</w:t>
            </w:r>
            <w:r w:rsidRPr="00546DC6">
              <w:rPr>
                <w:sz w:val="20"/>
              </w:rPr>
              <w:t xml:space="preserve"> </w:t>
            </w:r>
            <w:r w:rsidR="008D4B51">
              <w:rPr>
                <w:spacing w:val="-1"/>
                <w:sz w:val="20"/>
              </w:rPr>
              <w:t xml:space="preserve">contingency </w:t>
            </w:r>
            <w:r w:rsidRPr="00546DC6">
              <w:rPr>
                <w:spacing w:val="-1"/>
                <w:sz w:val="20"/>
              </w:rPr>
              <w:t>counts</w:t>
            </w:r>
            <w:r w:rsidRPr="00546DC6">
              <w:rPr>
                <w:sz w:val="20"/>
              </w:rPr>
              <w:t xml:space="preserve"> </w:t>
            </w:r>
            <w:r w:rsidRPr="00546DC6">
              <w:rPr>
                <w:spacing w:val="-1"/>
                <w:sz w:val="20"/>
              </w:rPr>
              <w:t>for</w:t>
            </w:r>
            <w:r w:rsidRPr="00546DC6">
              <w:rPr>
                <w:sz w:val="20"/>
              </w:rPr>
              <w:t xml:space="preserve"> </w:t>
            </w:r>
            <w:r w:rsidRPr="00546DC6">
              <w:rPr>
                <w:spacing w:val="-1"/>
                <w:sz w:val="20"/>
              </w:rPr>
              <w:t>each</w:t>
            </w:r>
            <w:r w:rsidRPr="00546DC6">
              <w:rPr>
                <w:spacing w:val="-3"/>
                <w:sz w:val="20"/>
              </w:rPr>
              <w:t xml:space="preserve"> </w:t>
            </w:r>
            <w:r w:rsidR="008D4B51">
              <w:rPr>
                <w:spacing w:val="-1"/>
                <w:sz w:val="20"/>
              </w:rPr>
              <w:t>contingency</w:t>
            </w:r>
            <w:r w:rsidRPr="00546DC6">
              <w:rPr>
                <w:spacing w:val="1"/>
                <w:sz w:val="20"/>
              </w:rPr>
              <w:t xml:space="preserve"> </w:t>
            </w:r>
            <w:r w:rsidRPr="00546DC6">
              <w:rPr>
                <w:spacing w:val="-1"/>
                <w:sz w:val="20"/>
              </w:rPr>
              <w:t>category.</w:t>
            </w:r>
            <w:r w:rsidRPr="00546DC6">
              <w:rPr>
                <w:sz w:val="20"/>
              </w:rPr>
              <w:t xml:space="preserve"> </w:t>
            </w:r>
            <w:r w:rsidRPr="00546DC6">
              <w:rPr>
                <w:spacing w:val="-1"/>
                <w:sz w:val="20"/>
              </w:rPr>
              <w:t>Subcategories</w:t>
            </w:r>
            <w:r w:rsidRPr="00546DC6">
              <w:rPr>
                <w:spacing w:val="-2"/>
                <w:sz w:val="20"/>
              </w:rPr>
              <w:t xml:space="preserve"> </w:t>
            </w:r>
            <w:r w:rsidRPr="00546DC6">
              <w:rPr>
                <w:spacing w:val="-1"/>
                <w:sz w:val="20"/>
              </w:rPr>
              <w:t>also</w:t>
            </w:r>
            <w:r w:rsidRPr="00546DC6">
              <w:rPr>
                <w:sz w:val="20"/>
              </w:rPr>
              <w:t xml:space="preserve"> </w:t>
            </w:r>
            <w:r w:rsidRPr="00546DC6">
              <w:rPr>
                <w:spacing w:val="-1"/>
                <w:sz w:val="20"/>
              </w:rPr>
              <w:t>can</w:t>
            </w:r>
            <w:r w:rsidRPr="00546DC6">
              <w:rPr>
                <w:sz w:val="20"/>
              </w:rPr>
              <w:t xml:space="preserve"> be </w:t>
            </w:r>
            <w:r w:rsidRPr="00546DC6">
              <w:rPr>
                <w:spacing w:val="-1"/>
                <w:sz w:val="20"/>
              </w:rPr>
              <w:t>used</w:t>
            </w:r>
            <w:r w:rsidRPr="00546DC6">
              <w:rPr>
                <w:spacing w:val="-3"/>
                <w:sz w:val="20"/>
              </w:rPr>
              <w:t xml:space="preserve"> </w:t>
            </w:r>
            <w:r w:rsidRPr="00546DC6">
              <w:rPr>
                <w:sz w:val="20"/>
              </w:rPr>
              <w:t xml:space="preserve">to </w:t>
            </w:r>
            <w:r w:rsidRPr="00546DC6">
              <w:rPr>
                <w:spacing w:val="-1"/>
                <w:sz w:val="20"/>
              </w:rPr>
              <w:t>provide</w:t>
            </w:r>
            <w:r w:rsidRPr="00546DC6">
              <w:rPr>
                <w:sz w:val="20"/>
              </w:rPr>
              <w:t xml:space="preserve"> </w:t>
            </w:r>
            <w:r w:rsidRPr="00546DC6">
              <w:rPr>
                <w:spacing w:val="-1"/>
                <w:sz w:val="20"/>
              </w:rPr>
              <w:t>more</w:t>
            </w:r>
            <w:r w:rsidRPr="00546DC6">
              <w:rPr>
                <w:spacing w:val="-2"/>
                <w:sz w:val="20"/>
              </w:rPr>
              <w:t xml:space="preserve"> </w:t>
            </w:r>
            <w:r w:rsidRPr="00546DC6">
              <w:rPr>
                <w:spacing w:val="-1"/>
                <w:sz w:val="20"/>
              </w:rPr>
              <w:t>information.</w:t>
            </w:r>
            <w:r w:rsidRPr="00546DC6">
              <w:rPr>
                <w:spacing w:val="4"/>
                <w:sz w:val="20"/>
              </w:rPr>
              <w:t xml:space="preserve"> </w:t>
            </w:r>
          </w:p>
        </w:tc>
      </w:tr>
      <w:tr w:rsidR="00F608C7" w:rsidRPr="00546DC6" w:rsidTr="00576EB7">
        <w:tc>
          <w:tcPr>
            <w:cnfStyle w:val="001000000000" w:firstRow="0" w:lastRow="0" w:firstColumn="1" w:lastColumn="0" w:oddVBand="0" w:evenVBand="0" w:oddHBand="0" w:evenHBand="0" w:firstRowFirstColumn="0" w:firstRowLastColumn="0" w:lastRowFirstColumn="0" w:lastRowLastColumn="0"/>
            <w:tcW w:w="2785" w:type="dxa"/>
          </w:tcPr>
          <w:p w:rsidR="00F608C7" w:rsidRPr="00546DC6" w:rsidRDefault="00F608C7" w:rsidP="00576EB7">
            <w:pPr>
              <w:rPr>
                <w:sz w:val="20"/>
              </w:rPr>
            </w:pPr>
            <w:r w:rsidRPr="00546DC6">
              <w:rPr>
                <w:sz w:val="20"/>
              </w:rPr>
              <w:t xml:space="preserve">Time per </w:t>
            </w:r>
            <w:r w:rsidR="008D4B51">
              <w:rPr>
                <w:sz w:val="20"/>
              </w:rPr>
              <w:t>Contingency</w:t>
            </w:r>
          </w:p>
        </w:tc>
        <w:tc>
          <w:tcPr>
            <w:tcW w:w="6565" w:type="dxa"/>
          </w:tcPr>
          <w:p w:rsidR="00F608C7" w:rsidRPr="00546DC6" w:rsidRDefault="00F608C7" w:rsidP="00576EB7">
            <w:p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 xml:space="preserve">For each </w:t>
            </w:r>
            <w:r w:rsidR="008D4B51">
              <w:rPr>
                <w:sz w:val="20"/>
              </w:rPr>
              <w:t>contingency</w:t>
            </w:r>
            <w:r w:rsidRPr="00546DC6">
              <w:rPr>
                <w:sz w:val="20"/>
              </w:rPr>
              <w:t>, time can be measured in several ways:</w:t>
            </w:r>
          </w:p>
          <w:p w:rsidR="00F608C7" w:rsidRPr="00546DC6" w:rsidRDefault="00F608C7" w:rsidP="005C36CE">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 xml:space="preserve">Total amount of labor spent working on the </w:t>
            </w:r>
            <w:r w:rsidR="008D4B51">
              <w:rPr>
                <w:sz w:val="20"/>
              </w:rPr>
              <w:t>contingency</w:t>
            </w:r>
          </w:p>
          <w:p w:rsidR="00F608C7" w:rsidRPr="00546DC6" w:rsidRDefault="00F608C7" w:rsidP="005C36CE">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 xml:space="preserve">Elapsed time from the beginning of the </w:t>
            </w:r>
            <w:r w:rsidR="008D4B51">
              <w:rPr>
                <w:sz w:val="20"/>
              </w:rPr>
              <w:t>contingency</w:t>
            </w:r>
            <w:r w:rsidRPr="00546DC6">
              <w:rPr>
                <w:sz w:val="20"/>
              </w:rPr>
              <w:t xml:space="preserve"> to </w:t>
            </w:r>
            <w:r w:rsidR="008D4B51">
              <w:rPr>
                <w:sz w:val="20"/>
              </w:rPr>
              <w:t>contingency</w:t>
            </w:r>
            <w:r w:rsidRPr="00546DC6">
              <w:rPr>
                <w:sz w:val="20"/>
              </w:rPr>
              <w:t xml:space="preserve"> discovery, to the initial impact assessment, and to each stage of the </w:t>
            </w:r>
            <w:r w:rsidR="008D4B51">
              <w:rPr>
                <w:sz w:val="20"/>
              </w:rPr>
              <w:t>contingency</w:t>
            </w:r>
            <w:r w:rsidRPr="00546DC6">
              <w:rPr>
                <w:sz w:val="20"/>
              </w:rPr>
              <w:t xml:space="preserve"> handling process (e.g., containment, recovery)</w:t>
            </w:r>
          </w:p>
          <w:p w:rsidR="00F608C7" w:rsidRPr="00546DC6" w:rsidRDefault="00F608C7" w:rsidP="005C36CE">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 xml:space="preserve">How long it took the </w:t>
            </w:r>
            <w:r w:rsidR="008D4B51">
              <w:rPr>
                <w:spacing w:val="-1"/>
                <w:sz w:val="20"/>
              </w:rPr>
              <w:t>contingency</w:t>
            </w:r>
            <w:r w:rsidR="008D4B51" w:rsidRPr="00546DC6">
              <w:rPr>
                <w:sz w:val="20"/>
              </w:rPr>
              <w:t xml:space="preserve"> </w:t>
            </w:r>
            <w:r w:rsidR="008D4B51">
              <w:rPr>
                <w:sz w:val="20"/>
              </w:rPr>
              <w:t xml:space="preserve">planning </w:t>
            </w:r>
            <w:r w:rsidRPr="00546DC6">
              <w:rPr>
                <w:sz w:val="20"/>
              </w:rPr>
              <w:t xml:space="preserve">team to respond to the initial report of the </w:t>
            </w:r>
            <w:r w:rsidR="008D4B51">
              <w:rPr>
                <w:sz w:val="20"/>
              </w:rPr>
              <w:t>contingency</w:t>
            </w:r>
          </w:p>
          <w:p w:rsidR="00F608C7" w:rsidRPr="00546DC6" w:rsidRDefault="00F608C7" w:rsidP="005C36CE">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 xml:space="preserve">How long it took to report the </w:t>
            </w:r>
            <w:r w:rsidR="008D4B51">
              <w:rPr>
                <w:sz w:val="20"/>
              </w:rPr>
              <w:t>contingency</w:t>
            </w:r>
            <w:r w:rsidRPr="00546DC6">
              <w:rPr>
                <w:sz w:val="20"/>
              </w:rPr>
              <w:t xml:space="preserve"> to management and, if necessary, appropriate external entities (e.g., Tier-2).</w:t>
            </w:r>
          </w:p>
        </w:tc>
      </w:tr>
      <w:tr w:rsidR="00F608C7" w:rsidRPr="00546DC6" w:rsidTr="00576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608C7" w:rsidRPr="00546DC6" w:rsidRDefault="00F608C7" w:rsidP="00576EB7">
            <w:pPr>
              <w:rPr>
                <w:sz w:val="20"/>
              </w:rPr>
            </w:pPr>
            <w:r w:rsidRPr="00546DC6">
              <w:rPr>
                <w:sz w:val="20"/>
              </w:rPr>
              <w:t xml:space="preserve">Objective Assessment of each </w:t>
            </w:r>
            <w:r w:rsidR="008D4B51">
              <w:rPr>
                <w:sz w:val="20"/>
              </w:rPr>
              <w:t>Contingency</w:t>
            </w:r>
          </w:p>
        </w:tc>
        <w:tc>
          <w:tcPr>
            <w:tcW w:w="6565" w:type="dxa"/>
          </w:tcPr>
          <w:p w:rsidR="00F608C7" w:rsidRPr="00546DC6" w:rsidRDefault="00F608C7" w:rsidP="00576EB7">
            <w:p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 xml:space="preserve">The response to </w:t>
            </w:r>
            <w:r w:rsidR="008D4B51">
              <w:rPr>
                <w:sz w:val="20"/>
              </w:rPr>
              <w:t xml:space="preserve">a </w:t>
            </w:r>
            <w:r w:rsidR="008D4B51">
              <w:rPr>
                <w:spacing w:val="-1"/>
                <w:sz w:val="20"/>
              </w:rPr>
              <w:t>contingency</w:t>
            </w:r>
            <w:r w:rsidRPr="00546DC6">
              <w:rPr>
                <w:sz w:val="20"/>
              </w:rPr>
              <w:t xml:space="preserve"> that has been resolved can be analyzed to determine how effective it was. The following are examples of performing an objective assessment of </w:t>
            </w:r>
            <w:r w:rsidR="008D4B51">
              <w:rPr>
                <w:sz w:val="20"/>
              </w:rPr>
              <w:t xml:space="preserve">a </w:t>
            </w:r>
            <w:r w:rsidR="008D4B51">
              <w:rPr>
                <w:spacing w:val="-1"/>
                <w:sz w:val="20"/>
              </w:rPr>
              <w:t>contingency</w:t>
            </w:r>
            <w:r w:rsidRPr="00546DC6">
              <w:rPr>
                <w:sz w:val="20"/>
              </w:rPr>
              <w:t>:</w:t>
            </w:r>
          </w:p>
          <w:p w:rsidR="00F608C7" w:rsidRPr="00546DC6" w:rsidRDefault="00F608C7" w:rsidP="00576EB7">
            <w:pPr>
              <w:jc w:val="both"/>
              <w:cnfStyle w:val="000000100000" w:firstRow="0" w:lastRow="0" w:firstColumn="0" w:lastColumn="0" w:oddVBand="0" w:evenVBand="0" w:oddHBand="1" w:evenHBand="0" w:firstRowFirstColumn="0" w:firstRowLastColumn="0" w:lastRowFirstColumn="0" w:lastRowLastColumn="0"/>
              <w:rPr>
                <w:sz w:val="20"/>
              </w:rPr>
            </w:pPr>
          </w:p>
          <w:p w:rsidR="00F608C7" w:rsidRPr="00546DC6" w:rsidRDefault="00F608C7" w:rsidP="005C36CE">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 xml:space="preserve">Reviewing logs, forms, reports, and other </w:t>
            </w:r>
            <w:r w:rsidR="008D4B51">
              <w:rPr>
                <w:sz w:val="20"/>
              </w:rPr>
              <w:t>contingency</w:t>
            </w:r>
            <w:r w:rsidRPr="00546DC6">
              <w:rPr>
                <w:sz w:val="20"/>
              </w:rPr>
              <w:t xml:space="preserve"> documentation for adherence to established </w:t>
            </w:r>
            <w:r w:rsidR="008D4B51">
              <w:rPr>
                <w:spacing w:val="-1"/>
                <w:sz w:val="20"/>
              </w:rPr>
              <w:t>contingency</w:t>
            </w:r>
            <w:r w:rsidR="008D4B51" w:rsidRPr="00546DC6">
              <w:rPr>
                <w:sz w:val="20"/>
              </w:rPr>
              <w:t xml:space="preserve"> </w:t>
            </w:r>
            <w:r w:rsidR="008D4B51">
              <w:rPr>
                <w:sz w:val="20"/>
              </w:rPr>
              <w:t xml:space="preserve">planning </w:t>
            </w:r>
            <w:r w:rsidRPr="00546DC6">
              <w:rPr>
                <w:sz w:val="20"/>
              </w:rPr>
              <w:t>policies and procedures</w:t>
            </w:r>
          </w:p>
          <w:p w:rsidR="00F608C7" w:rsidRPr="00546DC6" w:rsidRDefault="00F608C7" w:rsidP="005C36CE">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 xml:space="preserve">Identifying which precursors and indicators of the </w:t>
            </w:r>
            <w:r w:rsidR="008D4B51">
              <w:rPr>
                <w:sz w:val="20"/>
              </w:rPr>
              <w:t>contingency</w:t>
            </w:r>
            <w:r w:rsidRPr="00546DC6">
              <w:rPr>
                <w:sz w:val="20"/>
              </w:rPr>
              <w:t xml:space="preserve"> were recorded to determine how effectively the </w:t>
            </w:r>
            <w:r w:rsidR="008D4B51">
              <w:rPr>
                <w:sz w:val="20"/>
              </w:rPr>
              <w:t>contingency</w:t>
            </w:r>
            <w:r w:rsidRPr="00546DC6">
              <w:rPr>
                <w:sz w:val="20"/>
              </w:rPr>
              <w:t xml:space="preserve"> was logged and identified</w:t>
            </w:r>
          </w:p>
          <w:p w:rsidR="00F608C7" w:rsidRPr="00546DC6" w:rsidRDefault="00F608C7" w:rsidP="005C36CE">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 xml:space="preserve">Determining if the </w:t>
            </w:r>
            <w:r w:rsidR="008D4B51">
              <w:rPr>
                <w:sz w:val="20"/>
              </w:rPr>
              <w:t>contingency</w:t>
            </w:r>
            <w:r w:rsidRPr="00546DC6">
              <w:rPr>
                <w:sz w:val="20"/>
              </w:rPr>
              <w:t xml:space="preserve"> caused damage before it was detected</w:t>
            </w:r>
          </w:p>
          <w:p w:rsidR="00F608C7" w:rsidRPr="00546DC6" w:rsidRDefault="00F608C7" w:rsidP="005C36CE">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Determining if the actual caus</w:t>
            </w:r>
            <w:r w:rsidR="008D4B51">
              <w:rPr>
                <w:sz w:val="20"/>
              </w:rPr>
              <w:t>e of the contingency was identified</w:t>
            </w:r>
          </w:p>
          <w:p w:rsidR="00F608C7" w:rsidRPr="00546DC6" w:rsidRDefault="00F608C7" w:rsidP="005C36CE">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 xml:space="preserve">Determining if the </w:t>
            </w:r>
            <w:r w:rsidR="008D4B51">
              <w:rPr>
                <w:sz w:val="20"/>
              </w:rPr>
              <w:t>contingency</w:t>
            </w:r>
            <w:r w:rsidRPr="00546DC6">
              <w:rPr>
                <w:sz w:val="20"/>
              </w:rPr>
              <w:t xml:space="preserve"> is a recurrence of a previous </w:t>
            </w:r>
            <w:r w:rsidR="008D4B51">
              <w:rPr>
                <w:sz w:val="20"/>
              </w:rPr>
              <w:t>contingency</w:t>
            </w:r>
          </w:p>
          <w:p w:rsidR="00F608C7" w:rsidRPr="00546DC6" w:rsidRDefault="00F608C7" w:rsidP="005C36CE">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Calculating the estimated mon</w:t>
            </w:r>
            <w:r w:rsidR="008D4B51">
              <w:rPr>
                <w:sz w:val="20"/>
              </w:rPr>
              <w:t xml:space="preserve">etary damage from the contingency </w:t>
            </w:r>
          </w:p>
          <w:p w:rsidR="00F608C7" w:rsidRPr="00546DC6" w:rsidRDefault="00F608C7" w:rsidP="005C36CE">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 xml:space="preserve">Measuring the difference between the initial impact assessment and the final impact assessment </w:t>
            </w:r>
          </w:p>
          <w:p w:rsidR="00F608C7" w:rsidRPr="00546DC6" w:rsidRDefault="00F608C7" w:rsidP="005C36CE">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 xml:space="preserve">Identifying which measures, if any, could have prevented the </w:t>
            </w:r>
            <w:r w:rsidR="008D4B51">
              <w:rPr>
                <w:sz w:val="20"/>
              </w:rPr>
              <w:t>contingency</w:t>
            </w:r>
            <w:r w:rsidRPr="00546DC6">
              <w:rPr>
                <w:sz w:val="20"/>
              </w:rPr>
              <w:t>.</w:t>
            </w:r>
          </w:p>
        </w:tc>
      </w:tr>
      <w:tr w:rsidR="00F608C7" w:rsidRPr="00546DC6" w:rsidTr="00576EB7">
        <w:tc>
          <w:tcPr>
            <w:cnfStyle w:val="001000000000" w:firstRow="0" w:lastRow="0" w:firstColumn="1" w:lastColumn="0" w:oddVBand="0" w:evenVBand="0" w:oddHBand="0" w:evenHBand="0" w:firstRowFirstColumn="0" w:firstRowLastColumn="0" w:lastRowFirstColumn="0" w:lastRowLastColumn="0"/>
            <w:tcW w:w="2785" w:type="dxa"/>
          </w:tcPr>
          <w:p w:rsidR="00F608C7" w:rsidRPr="00546DC6" w:rsidRDefault="00F608C7" w:rsidP="00576EB7">
            <w:pPr>
              <w:rPr>
                <w:sz w:val="20"/>
              </w:rPr>
            </w:pPr>
            <w:r w:rsidRPr="00546DC6">
              <w:rPr>
                <w:sz w:val="20"/>
              </w:rPr>
              <w:lastRenderedPageBreak/>
              <w:t xml:space="preserve">Subjective Assessment of each </w:t>
            </w:r>
            <w:r w:rsidR="008D4B51">
              <w:rPr>
                <w:sz w:val="20"/>
              </w:rPr>
              <w:t>Contingency</w:t>
            </w:r>
          </w:p>
        </w:tc>
        <w:tc>
          <w:tcPr>
            <w:tcW w:w="6565" w:type="dxa"/>
          </w:tcPr>
          <w:p w:rsidR="00F608C7" w:rsidRPr="00546DC6" w:rsidRDefault="008D4B51" w:rsidP="009C264E">
            <w:pPr>
              <w:keepNext/>
              <w:jc w:val="both"/>
              <w:cnfStyle w:val="000000000000" w:firstRow="0" w:lastRow="0" w:firstColumn="0" w:lastColumn="0" w:oddVBand="0" w:evenVBand="0" w:oddHBand="0" w:evenHBand="0" w:firstRowFirstColumn="0" w:firstRowLastColumn="0" w:lastRowFirstColumn="0" w:lastRowLastColumn="0"/>
              <w:rPr>
                <w:sz w:val="20"/>
              </w:rPr>
            </w:pPr>
            <w:r>
              <w:rPr>
                <w:sz w:val="20"/>
              </w:rPr>
              <w:t>Contingency Planning</w:t>
            </w:r>
            <w:r w:rsidR="00F608C7" w:rsidRPr="00546DC6">
              <w:rPr>
                <w:sz w:val="20"/>
              </w:rPr>
              <w:t xml:space="preserve"> team members may be asked to assess their own performance, as well as that of other team members and of the entire team. Another valuable source of input is the owner of a resource that was attacked, in order to determine if the owner thinks the </w:t>
            </w:r>
            <w:r>
              <w:rPr>
                <w:sz w:val="20"/>
              </w:rPr>
              <w:t>contingency</w:t>
            </w:r>
            <w:r w:rsidR="00F608C7" w:rsidRPr="00546DC6">
              <w:rPr>
                <w:sz w:val="20"/>
              </w:rPr>
              <w:t xml:space="preserve"> was handled efficiently and if the outcome was satisfactory.</w:t>
            </w:r>
          </w:p>
        </w:tc>
      </w:tr>
    </w:tbl>
    <w:p w:rsidR="00F608C7" w:rsidRPr="004771A7" w:rsidRDefault="009C264E" w:rsidP="009C264E">
      <w:pPr>
        <w:pStyle w:val="Caption"/>
        <w:jc w:val="center"/>
      </w:pPr>
      <w:bookmarkStart w:id="77" w:name="_Toc432762902"/>
      <w:bookmarkStart w:id="78" w:name="Table6"/>
      <w:r>
        <w:t xml:space="preserve">Table </w:t>
      </w:r>
      <w:r w:rsidR="003E5F82">
        <w:rPr>
          <w:noProof/>
        </w:rPr>
        <w:fldChar w:fldCharType="begin"/>
      </w:r>
      <w:r w:rsidR="003E5F82">
        <w:rPr>
          <w:noProof/>
        </w:rPr>
        <w:instrText xml:space="preserve"> SEQ Table \* ARABIC </w:instrText>
      </w:r>
      <w:r w:rsidR="003E5F82">
        <w:rPr>
          <w:noProof/>
        </w:rPr>
        <w:fldChar w:fldCharType="separate"/>
      </w:r>
      <w:r w:rsidR="00FA4DE1">
        <w:rPr>
          <w:noProof/>
        </w:rPr>
        <w:t>6</w:t>
      </w:r>
      <w:r w:rsidR="003E5F82">
        <w:rPr>
          <w:noProof/>
        </w:rPr>
        <w:fldChar w:fldCharType="end"/>
      </w:r>
      <w:r>
        <w:t xml:space="preserve"> - Metrics</w:t>
      </w:r>
      <w:bookmarkEnd w:id="77"/>
    </w:p>
    <w:bookmarkEnd w:id="78"/>
    <w:p w:rsidR="003A5D86" w:rsidRDefault="003A5D86" w:rsidP="000C2F14">
      <w:pPr>
        <w:jc w:val="both"/>
      </w:pPr>
    </w:p>
    <w:p w:rsidR="00F608C7" w:rsidRDefault="00F608C7" w:rsidP="000C2F14">
      <w:pPr>
        <w:jc w:val="both"/>
      </w:pPr>
    </w:p>
    <w:p w:rsidR="00F608C7" w:rsidRDefault="00F608C7">
      <w:r>
        <w:br w:type="page"/>
      </w:r>
    </w:p>
    <w:p w:rsidR="00F608C7" w:rsidRPr="00576EB7" w:rsidRDefault="00576EB7" w:rsidP="00576EB7">
      <w:pPr>
        <w:pStyle w:val="Heading1"/>
        <w:jc w:val="center"/>
        <w:rPr>
          <w:rFonts w:asciiTheme="minorHAnsi" w:hAnsiTheme="minorHAnsi"/>
          <w:b/>
        </w:rPr>
      </w:pPr>
      <w:bookmarkStart w:id="79" w:name="_APPENDIX_H_–_1"/>
      <w:bookmarkStart w:id="80" w:name="_Toc432762890"/>
      <w:bookmarkEnd w:id="79"/>
      <w:r w:rsidRPr="00576EB7">
        <w:rPr>
          <w:rFonts w:asciiTheme="minorHAnsi" w:hAnsiTheme="minorHAnsi"/>
          <w:b/>
        </w:rPr>
        <w:lastRenderedPageBreak/>
        <w:t xml:space="preserve">APPENDIX H – </w:t>
      </w:r>
      <w:r w:rsidR="004738E3">
        <w:rPr>
          <w:rFonts w:asciiTheme="minorHAnsi" w:hAnsiTheme="minorHAnsi"/>
          <w:b/>
        </w:rPr>
        <w:t>BUSINESS IMPACT ANALYSIS</w:t>
      </w:r>
      <w:bookmarkEnd w:id="80"/>
    </w:p>
    <w:p w:rsidR="00576EB7" w:rsidRDefault="00576EB7">
      <w:pPr>
        <w:rPr>
          <w:b/>
        </w:rPr>
      </w:pPr>
      <w:r>
        <w:rPr>
          <w:b/>
        </w:rPr>
        <w:br w:type="page"/>
      </w:r>
    </w:p>
    <w:p w:rsidR="0023305A" w:rsidRDefault="00985507" w:rsidP="00985507">
      <w:pPr>
        <w:jc w:val="both"/>
      </w:pPr>
      <w:r>
        <w:lastRenderedPageBreak/>
        <w:t>.</w:t>
      </w:r>
    </w:p>
    <w:tbl>
      <w:tblPr>
        <w:tblW w:w="0" w:type="auto"/>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ook w:val="04A0" w:firstRow="1" w:lastRow="0" w:firstColumn="1" w:lastColumn="0" w:noHBand="0" w:noVBand="1"/>
      </w:tblPr>
      <w:tblGrid>
        <w:gridCol w:w="2350"/>
        <w:gridCol w:w="2341"/>
        <w:gridCol w:w="4653"/>
      </w:tblGrid>
      <w:tr w:rsidR="0023305A" w:rsidRPr="0023305A" w:rsidTr="00762A96">
        <w:tc>
          <w:tcPr>
            <w:tcW w:w="9576" w:type="dxa"/>
            <w:gridSpan w:val="3"/>
            <w:shd w:val="clear" w:color="auto" w:fill="4F81BD"/>
          </w:tcPr>
          <w:p w:rsidR="0023305A" w:rsidRPr="0023305A" w:rsidRDefault="0023305A" w:rsidP="00762A96">
            <w:pPr>
              <w:spacing w:after="0"/>
              <w:jc w:val="center"/>
              <w:rPr>
                <w:b/>
                <w:bCs/>
                <w:color w:val="FFFFFF"/>
                <w:sz w:val="20"/>
                <w:szCs w:val="20"/>
              </w:rPr>
            </w:pPr>
            <w:r w:rsidRPr="0023305A">
              <w:rPr>
                <w:rFonts w:cs="GNAICE+TimesNewRoman,Bold"/>
                <w:b/>
                <w:bCs/>
                <w:color w:val="FFFFFF"/>
                <w:sz w:val="20"/>
                <w:szCs w:val="20"/>
              </w:rPr>
              <w:t>Business Impact Analysis (BIA)</w:t>
            </w:r>
          </w:p>
        </w:tc>
      </w:tr>
      <w:tr w:rsidR="0023305A" w:rsidRPr="0023305A" w:rsidTr="00762A96">
        <w:tc>
          <w:tcPr>
            <w:tcW w:w="4788" w:type="dxa"/>
            <w:gridSpan w:val="2"/>
          </w:tcPr>
          <w:p w:rsidR="0023305A" w:rsidRPr="0023305A" w:rsidRDefault="0023305A" w:rsidP="00BB2AD4">
            <w:pPr>
              <w:spacing w:after="0"/>
              <w:rPr>
                <w:b/>
                <w:bCs/>
                <w:sz w:val="20"/>
                <w:szCs w:val="20"/>
              </w:rPr>
            </w:pPr>
            <w:r w:rsidRPr="0023305A">
              <w:rPr>
                <w:b/>
                <w:bCs/>
                <w:sz w:val="20"/>
                <w:szCs w:val="20"/>
              </w:rPr>
              <w:t xml:space="preserve">Organization:  </w:t>
            </w:r>
            <w:r w:rsidR="00FB3EBC">
              <w:rPr>
                <w:bCs/>
                <w:sz w:val="20"/>
                <w:szCs w:val="20"/>
              </w:rPr>
              <w:t>{ACRONYM}</w:t>
            </w:r>
          </w:p>
        </w:tc>
        <w:tc>
          <w:tcPr>
            <w:tcW w:w="4788" w:type="dxa"/>
          </w:tcPr>
          <w:p w:rsidR="0023305A" w:rsidRPr="0023305A" w:rsidRDefault="0023305A" w:rsidP="00BB2AD4">
            <w:pPr>
              <w:spacing w:after="0"/>
              <w:rPr>
                <w:b/>
                <w:sz w:val="20"/>
                <w:szCs w:val="20"/>
              </w:rPr>
            </w:pPr>
            <w:r w:rsidRPr="0023305A">
              <w:rPr>
                <w:b/>
                <w:sz w:val="20"/>
                <w:szCs w:val="20"/>
              </w:rPr>
              <w:t xml:space="preserve">Date BIA Completed: </w:t>
            </w:r>
            <w:r w:rsidR="00BB2AD4" w:rsidRPr="00BB2AD4">
              <w:rPr>
                <w:sz w:val="20"/>
                <w:szCs w:val="20"/>
              </w:rPr>
              <w:t>{DATE}</w:t>
            </w:r>
          </w:p>
        </w:tc>
      </w:tr>
      <w:tr w:rsidR="0023305A" w:rsidRPr="0023305A" w:rsidTr="00762A96">
        <w:tc>
          <w:tcPr>
            <w:tcW w:w="4788" w:type="dxa"/>
            <w:gridSpan w:val="2"/>
          </w:tcPr>
          <w:p w:rsidR="0023305A" w:rsidRPr="0023305A" w:rsidRDefault="0023305A" w:rsidP="00BB2AD4">
            <w:pPr>
              <w:spacing w:after="0"/>
              <w:rPr>
                <w:b/>
                <w:bCs/>
                <w:sz w:val="20"/>
                <w:szCs w:val="20"/>
              </w:rPr>
            </w:pPr>
            <w:r w:rsidRPr="0023305A">
              <w:rPr>
                <w:b/>
                <w:bCs/>
                <w:sz w:val="20"/>
                <w:szCs w:val="20"/>
              </w:rPr>
              <w:t xml:space="preserve">System Name: </w:t>
            </w:r>
            <w:r w:rsidR="002462EB">
              <w:rPr>
                <w:bCs/>
                <w:sz w:val="20"/>
                <w:szCs w:val="20"/>
              </w:rPr>
              <w:t>{ACRONYM}</w:t>
            </w:r>
          </w:p>
        </w:tc>
        <w:tc>
          <w:tcPr>
            <w:tcW w:w="4788" w:type="dxa"/>
          </w:tcPr>
          <w:p w:rsidR="0023305A" w:rsidRPr="0023305A" w:rsidRDefault="0023305A" w:rsidP="00762A96">
            <w:pPr>
              <w:spacing w:after="0"/>
              <w:rPr>
                <w:sz w:val="20"/>
                <w:szCs w:val="20"/>
              </w:rPr>
            </w:pPr>
            <w:r w:rsidRPr="0023305A">
              <w:rPr>
                <w:b/>
                <w:sz w:val="20"/>
                <w:szCs w:val="20"/>
              </w:rPr>
              <w:t>BIA POC:</w:t>
            </w:r>
            <w:r w:rsidRPr="0023305A">
              <w:rPr>
                <w:sz w:val="20"/>
                <w:szCs w:val="20"/>
              </w:rPr>
              <w:t xml:space="preserve"> </w:t>
            </w:r>
            <w:r w:rsidR="00BB2AD4">
              <w:rPr>
                <w:sz w:val="20"/>
                <w:szCs w:val="20"/>
              </w:rPr>
              <w:t>{POC}</w:t>
            </w:r>
          </w:p>
        </w:tc>
      </w:tr>
      <w:tr w:rsidR="0023305A" w:rsidRPr="0023305A" w:rsidTr="00762A96">
        <w:tc>
          <w:tcPr>
            <w:tcW w:w="9576" w:type="dxa"/>
            <w:gridSpan w:val="3"/>
            <w:tcBorders>
              <w:top w:val="single" w:sz="8" w:space="0" w:color="4F81BD"/>
              <w:left w:val="single" w:sz="8" w:space="0" w:color="4F81BD"/>
              <w:bottom w:val="single" w:sz="8" w:space="0" w:color="4F81BD"/>
              <w:right w:val="single" w:sz="8" w:space="0" w:color="4F81BD"/>
            </w:tcBorders>
          </w:tcPr>
          <w:p w:rsidR="0023305A" w:rsidRPr="0023305A" w:rsidRDefault="0023305A" w:rsidP="00BB2AD4">
            <w:pPr>
              <w:spacing w:after="0"/>
              <w:rPr>
                <w:b/>
                <w:bCs/>
                <w:sz w:val="20"/>
                <w:szCs w:val="20"/>
              </w:rPr>
            </w:pPr>
            <w:r w:rsidRPr="0023305A">
              <w:rPr>
                <w:b/>
                <w:bCs/>
                <w:sz w:val="20"/>
                <w:szCs w:val="20"/>
              </w:rPr>
              <w:t xml:space="preserve">System Manager POC: </w:t>
            </w:r>
            <w:r w:rsidR="00BB2AD4">
              <w:rPr>
                <w:sz w:val="20"/>
                <w:szCs w:val="20"/>
              </w:rPr>
              <w:t>{POC}</w:t>
            </w:r>
          </w:p>
        </w:tc>
      </w:tr>
      <w:tr w:rsidR="0023305A" w:rsidRPr="0023305A" w:rsidTr="00762A96">
        <w:tc>
          <w:tcPr>
            <w:tcW w:w="9576" w:type="dxa"/>
            <w:gridSpan w:val="3"/>
            <w:tcBorders>
              <w:bottom w:val="single" w:sz="6" w:space="0" w:color="1F497D"/>
            </w:tcBorders>
          </w:tcPr>
          <w:p w:rsidR="0023305A" w:rsidRPr="0023305A" w:rsidRDefault="0023305A" w:rsidP="00BB2AD4">
            <w:pPr>
              <w:tabs>
                <w:tab w:val="left" w:pos="6390"/>
              </w:tabs>
              <w:rPr>
                <w:sz w:val="20"/>
                <w:szCs w:val="20"/>
              </w:rPr>
            </w:pPr>
            <w:r w:rsidRPr="0023305A">
              <w:rPr>
                <w:b/>
                <w:bCs/>
                <w:i/>
                <w:sz w:val="20"/>
                <w:szCs w:val="20"/>
              </w:rPr>
              <w:t xml:space="preserve">System Description: </w:t>
            </w:r>
            <w:r w:rsidR="00BB2AD4" w:rsidRPr="00BB2AD4">
              <w:rPr>
                <w:bCs/>
                <w:sz w:val="20"/>
                <w:szCs w:val="20"/>
              </w:rPr>
              <w:t xml:space="preserve">{SYSTEM </w:t>
            </w:r>
            <w:r w:rsidR="00BB2AD4">
              <w:rPr>
                <w:bCs/>
                <w:sz w:val="20"/>
                <w:szCs w:val="20"/>
              </w:rPr>
              <w:t>DESCRIPTION</w:t>
            </w:r>
            <w:r w:rsidR="00BB2AD4" w:rsidRPr="00BB2AD4">
              <w:rPr>
                <w:bCs/>
                <w:sz w:val="20"/>
                <w:szCs w:val="20"/>
              </w:rPr>
              <w:t>}</w:t>
            </w:r>
          </w:p>
        </w:tc>
      </w:tr>
      <w:tr w:rsidR="0023305A" w:rsidRPr="0023305A" w:rsidTr="00762A96">
        <w:tc>
          <w:tcPr>
            <w:tcW w:w="4788" w:type="dxa"/>
            <w:gridSpan w:val="2"/>
            <w:shd w:val="clear" w:color="auto" w:fill="F2F2F2"/>
          </w:tcPr>
          <w:p w:rsidR="0023305A" w:rsidRPr="0023305A" w:rsidRDefault="0023305A" w:rsidP="005C36CE">
            <w:pPr>
              <w:pStyle w:val="ListParagraph"/>
              <w:numPr>
                <w:ilvl w:val="0"/>
                <w:numId w:val="24"/>
              </w:numPr>
              <w:spacing w:after="0" w:line="240" w:lineRule="auto"/>
              <w:jc w:val="center"/>
              <w:rPr>
                <w:b/>
                <w:bCs/>
                <w:sz w:val="20"/>
                <w:szCs w:val="20"/>
              </w:rPr>
            </w:pPr>
            <w:r w:rsidRPr="0023305A">
              <w:rPr>
                <w:b/>
                <w:bCs/>
                <w:sz w:val="20"/>
                <w:szCs w:val="20"/>
              </w:rPr>
              <w:t>Identify System POCs</w:t>
            </w:r>
          </w:p>
        </w:tc>
        <w:tc>
          <w:tcPr>
            <w:tcW w:w="4788" w:type="dxa"/>
            <w:shd w:val="clear" w:color="auto" w:fill="F2F2F2"/>
          </w:tcPr>
          <w:p w:rsidR="0023305A" w:rsidRPr="0023305A" w:rsidRDefault="0023305A" w:rsidP="00762A96">
            <w:pPr>
              <w:spacing w:after="0"/>
              <w:jc w:val="center"/>
              <w:rPr>
                <w:b/>
                <w:sz w:val="20"/>
                <w:szCs w:val="20"/>
              </w:rPr>
            </w:pPr>
            <w:r w:rsidRPr="0023305A">
              <w:rPr>
                <w:b/>
                <w:sz w:val="20"/>
                <w:szCs w:val="20"/>
              </w:rPr>
              <w:t>Role</w:t>
            </w:r>
          </w:p>
        </w:tc>
      </w:tr>
      <w:tr w:rsidR="0023305A" w:rsidRPr="0023305A" w:rsidTr="00762A96">
        <w:tc>
          <w:tcPr>
            <w:tcW w:w="9576" w:type="dxa"/>
            <w:gridSpan w:val="3"/>
          </w:tcPr>
          <w:p w:rsidR="0023305A" w:rsidRPr="0023305A" w:rsidRDefault="0023305A" w:rsidP="00762A96">
            <w:pPr>
              <w:spacing w:after="0"/>
              <w:rPr>
                <w:b/>
                <w:bCs/>
                <w:i/>
                <w:sz w:val="20"/>
                <w:szCs w:val="20"/>
              </w:rPr>
            </w:pPr>
            <w:r w:rsidRPr="0023305A">
              <w:rPr>
                <w:rFonts w:cs="GNAHLE+TimesNewRoman"/>
                <w:b/>
                <w:bCs/>
                <w:i/>
                <w:color w:val="000000"/>
                <w:sz w:val="20"/>
                <w:szCs w:val="20"/>
              </w:rPr>
              <w:t xml:space="preserve">Internal {Identify the individuals, positions, or offices </w:t>
            </w:r>
            <w:r w:rsidRPr="0023305A">
              <w:rPr>
                <w:rFonts w:cs="GNAILE+TimesNewRoman,Italic"/>
                <w:b/>
                <w:bCs/>
                <w:i/>
                <w:color w:val="000000"/>
                <w:sz w:val="20"/>
                <w:szCs w:val="20"/>
              </w:rPr>
              <w:t xml:space="preserve">within </w:t>
            </w:r>
            <w:r w:rsidRPr="0023305A">
              <w:rPr>
                <w:rFonts w:cs="GNAHLE+TimesNewRoman"/>
                <w:b/>
                <w:bCs/>
                <w:i/>
                <w:color w:val="000000"/>
                <w:sz w:val="20"/>
                <w:szCs w:val="20"/>
              </w:rPr>
              <w:t xml:space="preserve">your organization that depend on or support the system; also specify their relationship to the system} </w:t>
            </w:r>
          </w:p>
        </w:tc>
      </w:tr>
      <w:tr w:rsidR="0023305A" w:rsidRPr="0023305A" w:rsidTr="00762A96">
        <w:tc>
          <w:tcPr>
            <w:tcW w:w="4788" w:type="dxa"/>
            <w:gridSpan w:val="2"/>
          </w:tcPr>
          <w:p w:rsidR="0023305A" w:rsidRPr="008557E2" w:rsidRDefault="008557E2" w:rsidP="00762A96">
            <w:pPr>
              <w:spacing w:after="0"/>
              <w:rPr>
                <w:bCs/>
                <w:sz w:val="20"/>
                <w:szCs w:val="20"/>
              </w:rPr>
            </w:pPr>
            <w:r w:rsidRPr="008557E2">
              <w:rPr>
                <w:bCs/>
                <w:sz w:val="20"/>
                <w:szCs w:val="20"/>
              </w:rPr>
              <w:t>{PERSONNEL}</w:t>
            </w:r>
          </w:p>
          <w:p w:rsidR="0023305A" w:rsidRPr="0023305A" w:rsidRDefault="0023305A" w:rsidP="00762A96">
            <w:pPr>
              <w:spacing w:after="0"/>
              <w:rPr>
                <w:b/>
                <w:bCs/>
                <w:sz w:val="20"/>
                <w:szCs w:val="20"/>
              </w:rPr>
            </w:pPr>
          </w:p>
        </w:tc>
        <w:tc>
          <w:tcPr>
            <w:tcW w:w="4788" w:type="dxa"/>
          </w:tcPr>
          <w:p w:rsidR="0023305A" w:rsidRPr="0023305A" w:rsidRDefault="008557E2" w:rsidP="00762A96">
            <w:pPr>
              <w:spacing w:after="0"/>
              <w:rPr>
                <w:sz w:val="20"/>
                <w:szCs w:val="20"/>
              </w:rPr>
            </w:pPr>
            <w:r>
              <w:rPr>
                <w:sz w:val="20"/>
                <w:szCs w:val="20"/>
              </w:rPr>
              <w:t>{ROLE}</w:t>
            </w:r>
          </w:p>
        </w:tc>
      </w:tr>
      <w:tr w:rsidR="0023305A" w:rsidRPr="0023305A" w:rsidTr="00762A96">
        <w:tc>
          <w:tcPr>
            <w:tcW w:w="9576" w:type="dxa"/>
            <w:gridSpan w:val="3"/>
            <w:shd w:val="clear" w:color="auto" w:fill="F2F2F2"/>
          </w:tcPr>
          <w:p w:rsidR="0023305A" w:rsidRPr="0023305A" w:rsidRDefault="0023305A" w:rsidP="00762A96">
            <w:pPr>
              <w:spacing w:after="0"/>
              <w:rPr>
                <w:b/>
                <w:bCs/>
                <w:sz w:val="20"/>
                <w:szCs w:val="20"/>
              </w:rPr>
            </w:pPr>
            <w:r w:rsidRPr="0023305A">
              <w:rPr>
                <w:rFonts w:cs="GNAICE+TimesNewRoman,Bold"/>
                <w:b/>
                <w:bCs/>
                <w:color w:val="000000"/>
                <w:sz w:val="20"/>
                <w:szCs w:val="20"/>
              </w:rPr>
              <w:t xml:space="preserve">B. Identify System Resources </w:t>
            </w:r>
            <w:r w:rsidRPr="0023305A">
              <w:rPr>
                <w:rFonts w:cs="GNAILE+TimesNewRoman,Italic"/>
                <w:b/>
                <w:bCs/>
                <w:i/>
                <w:color w:val="000000"/>
                <w:sz w:val="20"/>
                <w:szCs w:val="20"/>
              </w:rPr>
              <w:t>{Identify the specific hardware, software, and other resources that comprise the system; include quantity and type}</w:t>
            </w:r>
            <w:r w:rsidRPr="0023305A">
              <w:rPr>
                <w:rFonts w:cs="GNAILE+TimesNewRoman,Italic"/>
                <w:b/>
                <w:bCs/>
                <w:color w:val="000000"/>
                <w:sz w:val="20"/>
                <w:szCs w:val="20"/>
              </w:rPr>
              <w:t xml:space="preserve"> </w:t>
            </w:r>
          </w:p>
        </w:tc>
      </w:tr>
      <w:tr w:rsidR="0023305A" w:rsidRPr="0023305A" w:rsidTr="00762A96">
        <w:tc>
          <w:tcPr>
            <w:tcW w:w="4788" w:type="dxa"/>
            <w:gridSpan w:val="2"/>
            <w:tcBorders>
              <w:top w:val="single" w:sz="8" w:space="0" w:color="4F81BD"/>
              <w:left w:val="single" w:sz="8" w:space="0" w:color="4F81BD"/>
              <w:bottom w:val="single" w:sz="8" w:space="0" w:color="4F81BD"/>
            </w:tcBorders>
          </w:tcPr>
          <w:p w:rsidR="0023305A" w:rsidRPr="0023305A" w:rsidRDefault="0023305A" w:rsidP="00762A96">
            <w:pPr>
              <w:spacing w:after="0"/>
              <w:rPr>
                <w:b/>
                <w:bCs/>
                <w:sz w:val="20"/>
                <w:szCs w:val="20"/>
              </w:rPr>
            </w:pPr>
            <w:r w:rsidRPr="0023305A">
              <w:rPr>
                <w:b/>
                <w:bCs/>
                <w:sz w:val="20"/>
                <w:szCs w:val="20"/>
              </w:rPr>
              <w:t>Hardware:</w:t>
            </w:r>
          </w:p>
        </w:tc>
        <w:tc>
          <w:tcPr>
            <w:tcW w:w="4788" w:type="dxa"/>
            <w:tcBorders>
              <w:top w:val="single" w:sz="8" w:space="0" w:color="4F81BD"/>
              <w:bottom w:val="single" w:sz="8" w:space="0" w:color="4F81BD"/>
              <w:right w:val="single" w:sz="8" w:space="0" w:color="4F81BD"/>
            </w:tcBorders>
          </w:tcPr>
          <w:p w:rsidR="0023305A" w:rsidRPr="0023305A" w:rsidRDefault="0023305A" w:rsidP="00BB2AD4">
            <w:pPr>
              <w:spacing w:after="0"/>
              <w:rPr>
                <w:sz w:val="20"/>
                <w:szCs w:val="20"/>
              </w:rPr>
            </w:pPr>
            <w:r w:rsidRPr="0023305A">
              <w:rPr>
                <w:sz w:val="20"/>
                <w:szCs w:val="20"/>
              </w:rPr>
              <w:t xml:space="preserve">Listed in </w:t>
            </w:r>
            <w:r w:rsidR="00BB2AD4">
              <w:rPr>
                <w:sz w:val="20"/>
                <w:szCs w:val="20"/>
              </w:rPr>
              <w:t>SSP</w:t>
            </w:r>
          </w:p>
        </w:tc>
      </w:tr>
      <w:tr w:rsidR="0023305A" w:rsidRPr="0023305A" w:rsidTr="00762A96">
        <w:tc>
          <w:tcPr>
            <w:tcW w:w="4788" w:type="dxa"/>
            <w:gridSpan w:val="2"/>
          </w:tcPr>
          <w:p w:rsidR="0023305A" w:rsidRPr="0023305A" w:rsidRDefault="0023305A" w:rsidP="00762A96">
            <w:pPr>
              <w:spacing w:after="0"/>
              <w:rPr>
                <w:b/>
                <w:bCs/>
                <w:sz w:val="20"/>
                <w:szCs w:val="20"/>
              </w:rPr>
            </w:pPr>
            <w:r w:rsidRPr="0023305A">
              <w:rPr>
                <w:b/>
                <w:bCs/>
                <w:sz w:val="20"/>
                <w:szCs w:val="20"/>
              </w:rPr>
              <w:t>Software:</w:t>
            </w:r>
          </w:p>
        </w:tc>
        <w:tc>
          <w:tcPr>
            <w:tcW w:w="4788" w:type="dxa"/>
          </w:tcPr>
          <w:p w:rsidR="0023305A" w:rsidRPr="0023305A" w:rsidRDefault="0023305A" w:rsidP="00BB2AD4">
            <w:pPr>
              <w:spacing w:after="0"/>
              <w:rPr>
                <w:sz w:val="20"/>
                <w:szCs w:val="20"/>
              </w:rPr>
            </w:pPr>
            <w:r w:rsidRPr="0023305A">
              <w:rPr>
                <w:sz w:val="20"/>
                <w:szCs w:val="20"/>
              </w:rPr>
              <w:t xml:space="preserve">Listed in </w:t>
            </w:r>
            <w:r w:rsidR="00BB2AD4">
              <w:rPr>
                <w:sz w:val="20"/>
                <w:szCs w:val="20"/>
              </w:rPr>
              <w:t>SSP</w:t>
            </w:r>
          </w:p>
        </w:tc>
      </w:tr>
      <w:tr w:rsidR="0023305A" w:rsidRPr="0023305A" w:rsidTr="00762A96">
        <w:tc>
          <w:tcPr>
            <w:tcW w:w="9576" w:type="dxa"/>
            <w:gridSpan w:val="3"/>
            <w:shd w:val="clear" w:color="auto" w:fill="F2F2F2"/>
          </w:tcPr>
          <w:p w:rsidR="0023305A" w:rsidRPr="0023305A" w:rsidRDefault="0023305A" w:rsidP="00762A96">
            <w:pPr>
              <w:pStyle w:val="coltext"/>
              <w:rPr>
                <w:rFonts w:asciiTheme="minorHAnsi" w:hAnsiTheme="minorHAnsi"/>
                <w:b/>
                <w:bCs/>
                <w:sz w:val="20"/>
                <w:szCs w:val="20"/>
              </w:rPr>
            </w:pPr>
            <w:r w:rsidRPr="0023305A">
              <w:rPr>
                <w:rFonts w:asciiTheme="minorHAnsi" w:hAnsiTheme="minorHAnsi" w:cs="GNAICE+TimesNewRoman,Bold"/>
                <w:b/>
                <w:bCs/>
                <w:color w:val="000000"/>
                <w:sz w:val="20"/>
                <w:szCs w:val="20"/>
              </w:rPr>
              <w:t xml:space="preserve">C. Identify critical roles </w:t>
            </w:r>
            <w:r w:rsidRPr="0023305A">
              <w:rPr>
                <w:rFonts w:asciiTheme="minorHAnsi" w:hAnsiTheme="minorHAnsi" w:cs="GNAHLE+TimesNewRoman"/>
                <w:b/>
                <w:bCs/>
                <w:i/>
                <w:color w:val="000000"/>
                <w:sz w:val="20"/>
                <w:szCs w:val="20"/>
              </w:rPr>
              <w:t>{List the roles identified in Section A that are deemed critical}</w:t>
            </w:r>
            <w:r w:rsidRPr="0023305A">
              <w:rPr>
                <w:rFonts w:asciiTheme="minorHAnsi" w:hAnsiTheme="minorHAnsi" w:cs="GNAHLE+TimesNewRoman"/>
                <w:b/>
                <w:bCs/>
                <w:color w:val="000000"/>
                <w:sz w:val="20"/>
                <w:szCs w:val="20"/>
              </w:rPr>
              <w:t xml:space="preserve"> </w:t>
            </w:r>
          </w:p>
        </w:tc>
      </w:tr>
      <w:tr w:rsidR="0023305A" w:rsidRPr="0023305A" w:rsidTr="00762A96">
        <w:tc>
          <w:tcPr>
            <w:tcW w:w="4788" w:type="dxa"/>
            <w:gridSpan w:val="2"/>
            <w:tcBorders>
              <w:top w:val="single" w:sz="8" w:space="0" w:color="4F81BD"/>
              <w:left w:val="single" w:sz="8" w:space="0" w:color="4F81BD"/>
              <w:bottom w:val="single" w:sz="8" w:space="0" w:color="4F81BD"/>
            </w:tcBorders>
          </w:tcPr>
          <w:p w:rsidR="0023305A" w:rsidRPr="0023305A" w:rsidRDefault="0023305A" w:rsidP="00762A96">
            <w:pPr>
              <w:spacing w:after="0"/>
              <w:rPr>
                <w:b/>
                <w:bCs/>
                <w:sz w:val="20"/>
                <w:szCs w:val="20"/>
              </w:rPr>
            </w:pPr>
            <w:r w:rsidRPr="0023305A">
              <w:rPr>
                <w:b/>
                <w:bCs/>
                <w:sz w:val="20"/>
                <w:szCs w:val="20"/>
              </w:rPr>
              <w:t>Critical Role:</w:t>
            </w:r>
          </w:p>
          <w:p w:rsidR="00BB2AD4" w:rsidRPr="00BB2AD4" w:rsidRDefault="00BB2AD4" w:rsidP="00BB2AD4">
            <w:pPr>
              <w:spacing w:after="0"/>
              <w:rPr>
                <w:bCs/>
                <w:sz w:val="20"/>
                <w:szCs w:val="20"/>
              </w:rPr>
            </w:pPr>
            <w:r w:rsidRPr="00BB2AD4">
              <w:rPr>
                <w:bCs/>
                <w:sz w:val="20"/>
                <w:szCs w:val="20"/>
              </w:rPr>
              <w:t>System Owner</w:t>
            </w:r>
          </w:p>
          <w:p w:rsidR="00BB2AD4" w:rsidRPr="00BB2AD4" w:rsidRDefault="00BB2AD4" w:rsidP="00BB2AD4">
            <w:pPr>
              <w:spacing w:after="0"/>
              <w:rPr>
                <w:bCs/>
                <w:sz w:val="20"/>
                <w:szCs w:val="20"/>
              </w:rPr>
            </w:pPr>
            <w:r w:rsidRPr="00BB2AD4">
              <w:rPr>
                <w:bCs/>
                <w:sz w:val="20"/>
                <w:szCs w:val="20"/>
              </w:rPr>
              <w:t>ISCP Coordinator</w:t>
            </w:r>
          </w:p>
          <w:p w:rsidR="0023305A" w:rsidRPr="00BB2AD4" w:rsidRDefault="00BB2AD4" w:rsidP="00BB2AD4">
            <w:pPr>
              <w:spacing w:after="0"/>
              <w:rPr>
                <w:bCs/>
                <w:sz w:val="20"/>
                <w:szCs w:val="20"/>
              </w:rPr>
            </w:pPr>
            <w:r w:rsidRPr="00BB2AD4">
              <w:rPr>
                <w:bCs/>
                <w:sz w:val="20"/>
                <w:szCs w:val="20"/>
              </w:rPr>
              <w:t>Technical Recovery Lead</w:t>
            </w:r>
          </w:p>
          <w:p w:rsidR="0023305A" w:rsidRPr="0023305A" w:rsidRDefault="0023305A" w:rsidP="00762A96">
            <w:pPr>
              <w:spacing w:after="0"/>
              <w:rPr>
                <w:b/>
                <w:bCs/>
                <w:sz w:val="20"/>
                <w:szCs w:val="20"/>
              </w:rPr>
            </w:pPr>
          </w:p>
        </w:tc>
        <w:tc>
          <w:tcPr>
            <w:tcW w:w="4788" w:type="dxa"/>
            <w:tcBorders>
              <w:top w:val="single" w:sz="8" w:space="0" w:color="4F81BD"/>
              <w:bottom w:val="single" w:sz="8" w:space="0" w:color="4F81BD"/>
              <w:right w:val="single" w:sz="8" w:space="0" w:color="4F81BD"/>
            </w:tcBorders>
          </w:tcPr>
          <w:p w:rsidR="0023305A" w:rsidRPr="0023305A" w:rsidRDefault="0023305A" w:rsidP="00762A96">
            <w:pPr>
              <w:spacing w:after="0"/>
              <w:rPr>
                <w:b/>
                <w:sz w:val="20"/>
                <w:szCs w:val="20"/>
              </w:rPr>
            </w:pPr>
            <w:r w:rsidRPr="0023305A">
              <w:rPr>
                <w:b/>
                <w:sz w:val="20"/>
                <w:szCs w:val="20"/>
              </w:rPr>
              <w:t>Critical Resource:</w:t>
            </w:r>
          </w:p>
          <w:p w:rsidR="0023305A" w:rsidRDefault="00BB2AD4" w:rsidP="00762A96">
            <w:pPr>
              <w:spacing w:after="0"/>
              <w:rPr>
                <w:sz w:val="20"/>
                <w:szCs w:val="20"/>
              </w:rPr>
            </w:pPr>
            <w:r>
              <w:rPr>
                <w:sz w:val="20"/>
                <w:szCs w:val="20"/>
              </w:rPr>
              <w:t>{POC}</w:t>
            </w:r>
          </w:p>
          <w:p w:rsidR="00BB2AD4" w:rsidRDefault="00BB2AD4" w:rsidP="00762A96">
            <w:pPr>
              <w:spacing w:after="0"/>
              <w:rPr>
                <w:sz w:val="20"/>
                <w:szCs w:val="20"/>
              </w:rPr>
            </w:pPr>
            <w:r>
              <w:rPr>
                <w:sz w:val="20"/>
                <w:szCs w:val="20"/>
              </w:rPr>
              <w:t>{POC}</w:t>
            </w:r>
          </w:p>
          <w:p w:rsidR="00BB2AD4" w:rsidRPr="0023305A" w:rsidRDefault="00BB2AD4" w:rsidP="00762A96">
            <w:pPr>
              <w:spacing w:after="0"/>
              <w:rPr>
                <w:b/>
                <w:sz w:val="20"/>
                <w:szCs w:val="20"/>
              </w:rPr>
            </w:pPr>
            <w:r>
              <w:rPr>
                <w:sz w:val="20"/>
                <w:szCs w:val="20"/>
              </w:rPr>
              <w:t>{POC}</w:t>
            </w:r>
          </w:p>
        </w:tc>
      </w:tr>
      <w:tr w:rsidR="0023305A" w:rsidRPr="0023305A" w:rsidTr="00762A96">
        <w:tc>
          <w:tcPr>
            <w:tcW w:w="9576" w:type="dxa"/>
            <w:gridSpan w:val="3"/>
            <w:tcBorders>
              <w:top w:val="single" w:sz="8" w:space="0" w:color="4F81BD"/>
              <w:bottom w:val="single" w:sz="8" w:space="0" w:color="4F81BD"/>
            </w:tcBorders>
            <w:shd w:val="clear" w:color="auto" w:fill="F2F2F2"/>
          </w:tcPr>
          <w:p w:rsidR="0023305A" w:rsidRPr="0023305A" w:rsidRDefault="0023305A" w:rsidP="00762A96">
            <w:pPr>
              <w:pStyle w:val="coltext"/>
              <w:rPr>
                <w:rFonts w:asciiTheme="minorHAnsi" w:hAnsiTheme="minorHAnsi"/>
                <w:b/>
                <w:bCs/>
                <w:sz w:val="20"/>
                <w:szCs w:val="20"/>
              </w:rPr>
            </w:pPr>
            <w:r w:rsidRPr="0023305A">
              <w:rPr>
                <w:rFonts w:asciiTheme="minorHAnsi" w:hAnsiTheme="minorHAnsi" w:cs="GNAICE+TimesNewRoman,Bold"/>
                <w:b/>
                <w:bCs/>
                <w:color w:val="000000"/>
                <w:sz w:val="20"/>
                <w:szCs w:val="20"/>
              </w:rPr>
              <w:t xml:space="preserve">E. Identify outage impacts and allowable outage times </w:t>
            </w:r>
            <w:r w:rsidRPr="0023305A">
              <w:rPr>
                <w:rFonts w:asciiTheme="minorHAnsi" w:hAnsiTheme="minorHAnsi" w:cs="GNAHLE+TimesNewRoman"/>
                <w:b/>
                <w:bCs/>
                <w:i/>
                <w:color w:val="000000"/>
                <w:sz w:val="20"/>
                <w:szCs w:val="20"/>
              </w:rPr>
              <w:t>{Characterize the impact on critical roles if a critical resource is unavailable; also, identify the maximum acceptable period that the resource could be unavailable before unacceptable impacts resulted}</w:t>
            </w:r>
            <w:r w:rsidRPr="0023305A">
              <w:rPr>
                <w:rFonts w:asciiTheme="minorHAnsi" w:hAnsiTheme="minorHAnsi" w:cs="GNAHLE+TimesNewRoman"/>
                <w:b/>
                <w:bCs/>
                <w:color w:val="000000"/>
                <w:sz w:val="20"/>
                <w:szCs w:val="20"/>
              </w:rPr>
              <w:t xml:space="preserve"> </w:t>
            </w:r>
          </w:p>
        </w:tc>
      </w:tr>
      <w:tr w:rsidR="0023305A" w:rsidRPr="0023305A" w:rsidTr="00762A96">
        <w:tc>
          <w:tcPr>
            <w:tcW w:w="2394" w:type="dxa"/>
            <w:tcBorders>
              <w:top w:val="single" w:sz="8" w:space="0" w:color="4F81BD"/>
              <w:left w:val="single" w:sz="8" w:space="0" w:color="4F81BD"/>
              <w:bottom w:val="single" w:sz="8" w:space="0" w:color="4F81BD"/>
            </w:tcBorders>
          </w:tcPr>
          <w:p w:rsidR="0023305A" w:rsidRPr="0023305A" w:rsidRDefault="0023305A" w:rsidP="00762A96">
            <w:pPr>
              <w:spacing w:after="0"/>
              <w:jc w:val="center"/>
              <w:rPr>
                <w:b/>
                <w:bCs/>
                <w:sz w:val="20"/>
                <w:szCs w:val="20"/>
              </w:rPr>
            </w:pPr>
            <w:r w:rsidRPr="0023305A">
              <w:rPr>
                <w:b/>
                <w:bCs/>
                <w:sz w:val="20"/>
                <w:szCs w:val="20"/>
              </w:rPr>
              <w:t>Resource</w:t>
            </w:r>
          </w:p>
        </w:tc>
        <w:tc>
          <w:tcPr>
            <w:tcW w:w="2394" w:type="dxa"/>
            <w:tcBorders>
              <w:top w:val="single" w:sz="8" w:space="0" w:color="4F81BD"/>
              <w:bottom w:val="single" w:sz="8" w:space="0" w:color="4F81BD"/>
            </w:tcBorders>
          </w:tcPr>
          <w:p w:rsidR="0023305A" w:rsidRPr="0023305A" w:rsidRDefault="0023305A" w:rsidP="00762A96">
            <w:pPr>
              <w:spacing w:after="0"/>
              <w:jc w:val="center"/>
              <w:rPr>
                <w:b/>
                <w:bCs/>
                <w:sz w:val="20"/>
                <w:szCs w:val="20"/>
              </w:rPr>
            </w:pPr>
            <w:r w:rsidRPr="0023305A">
              <w:rPr>
                <w:b/>
                <w:bCs/>
                <w:sz w:val="20"/>
                <w:szCs w:val="20"/>
              </w:rPr>
              <w:t>Outage Impact</w:t>
            </w:r>
          </w:p>
        </w:tc>
        <w:tc>
          <w:tcPr>
            <w:tcW w:w="4788" w:type="dxa"/>
            <w:tcBorders>
              <w:top w:val="single" w:sz="8" w:space="0" w:color="4F81BD"/>
              <w:bottom w:val="single" w:sz="8" w:space="0" w:color="4F81BD"/>
              <w:right w:val="single" w:sz="8" w:space="0" w:color="4F81BD"/>
            </w:tcBorders>
          </w:tcPr>
          <w:p w:rsidR="0023305A" w:rsidRPr="0023305A" w:rsidRDefault="0023305A" w:rsidP="00762A96">
            <w:pPr>
              <w:spacing w:after="0"/>
              <w:jc w:val="center"/>
              <w:rPr>
                <w:b/>
                <w:sz w:val="20"/>
                <w:szCs w:val="20"/>
              </w:rPr>
            </w:pPr>
            <w:r w:rsidRPr="0023305A">
              <w:rPr>
                <w:b/>
                <w:sz w:val="20"/>
                <w:szCs w:val="20"/>
              </w:rPr>
              <w:t>Allowable Outage Time</w:t>
            </w:r>
          </w:p>
        </w:tc>
      </w:tr>
      <w:tr w:rsidR="0023305A" w:rsidRPr="0023305A" w:rsidTr="00762A96">
        <w:tc>
          <w:tcPr>
            <w:tcW w:w="2394" w:type="dxa"/>
            <w:tcBorders>
              <w:bottom w:val="single" w:sz="8" w:space="0" w:color="4F81BD"/>
            </w:tcBorders>
          </w:tcPr>
          <w:p w:rsidR="0023305A" w:rsidRPr="00BB2AD4" w:rsidRDefault="00BB2AD4" w:rsidP="00762A96">
            <w:pPr>
              <w:spacing w:after="0"/>
              <w:rPr>
                <w:bCs/>
                <w:sz w:val="20"/>
                <w:szCs w:val="20"/>
              </w:rPr>
            </w:pPr>
            <w:r w:rsidRPr="00BB2AD4">
              <w:rPr>
                <w:bCs/>
                <w:sz w:val="20"/>
                <w:szCs w:val="20"/>
              </w:rPr>
              <w:t>{RESOURCE]</w:t>
            </w:r>
          </w:p>
        </w:tc>
        <w:tc>
          <w:tcPr>
            <w:tcW w:w="2394" w:type="dxa"/>
            <w:tcBorders>
              <w:bottom w:val="single" w:sz="8" w:space="0" w:color="4F81BD"/>
            </w:tcBorders>
          </w:tcPr>
          <w:p w:rsidR="0023305A" w:rsidRPr="0023305A" w:rsidRDefault="00BB2AD4" w:rsidP="00762A96">
            <w:pPr>
              <w:spacing w:after="0"/>
              <w:rPr>
                <w:bCs/>
                <w:sz w:val="20"/>
                <w:szCs w:val="20"/>
              </w:rPr>
            </w:pPr>
            <w:r>
              <w:rPr>
                <w:bCs/>
                <w:sz w:val="20"/>
                <w:szCs w:val="20"/>
              </w:rPr>
              <w:t>{IMPACT}</w:t>
            </w:r>
          </w:p>
          <w:p w:rsidR="0023305A" w:rsidRPr="0023305A" w:rsidRDefault="0023305A" w:rsidP="00762A96">
            <w:pPr>
              <w:spacing w:after="0"/>
              <w:rPr>
                <w:bCs/>
                <w:sz w:val="20"/>
                <w:szCs w:val="20"/>
              </w:rPr>
            </w:pPr>
          </w:p>
        </w:tc>
        <w:tc>
          <w:tcPr>
            <w:tcW w:w="4788" w:type="dxa"/>
            <w:tcBorders>
              <w:bottom w:val="single" w:sz="8" w:space="0" w:color="4F81BD"/>
            </w:tcBorders>
          </w:tcPr>
          <w:p w:rsidR="0023305A" w:rsidRPr="008557E2" w:rsidRDefault="008557E2" w:rsidP="00762A96">
            <w:pPr>
              <w:spacing w:after="0"/>
              <w:jc w:val="center"/>
              <w:rPr>
                <w:sz w:val="18"/>
                <w:szCs w:val="20"/>
              </w:rPr>
            </w:pPr>
            <w:r w:rsidRPr="008557E2">
              <w:rPr>
                <w:sz w:val="20"/>
              </w:rPr>
              <w:t>{RTO DAYS}</w:t>
            </w:r>
          </w:p>
          <w:p w:rsidR="0023305A" w:rsidRPr="0023305A" w:rsidRDefault="0023305A" w:rsidP="00762A96">
            <w:pPr>
              <w:spacing w:after="0"/>
              <w:jc w:val="center"/>
              <w:rPr>
                <w:sz w:val="20"/>
                <w:szCs w:val="20"/>
              </w:rPr>
            </w:pPr>
          </w:p>
        </w:tc>
      </w:tr>
      <w:tr w:rsidR="0023305A" w:rsidRPr="0023305A" w:rsidTr="00762A96">
        <w:tc>
          <w:tcPr>
            <w:tcW w:w="9576" w:type="dxa"/>
            <w:gridSpan w:val="3"/>
            <w:tcBorders>
              <w:top w:val="single" w:sz="8" w:space="0" w:color="4F81BD"/>
              <w:left w:val="single" w:sz="8" w:space="0" w:color="4F81BD"/>
              <w:bottom w:val="single" w:sz="8" w:space="0" w:color="4F81BD"/>
              <w:right w:val="single" w:sz="8" w:space="0" w:color="4F81BD"/>
            </w:tcBorders>
            <w:shd w:val="clear" w:color="auto" w:fill="F2F2F2"/>
          </w:tcPr>
          <w:p w:rsidR="0023305A" w:rsidRPr="0023305A" w:rsidRDefault="0023305A" w:rsidP="00762A96">
            <w:pPr>
              <w:pStyle w:val="coltext"/>
              <w:rPr>
                <w:rFonts w:asciiTheme="minorHAnsi" w:hAnsiTheme="minorHAnsi"/>
                <w:b/>
                <w:bCs/>
                <w:sz w:val="20"/>
                <w:szCs w:val="20"/>
              </w:rPr>
            </w:pPr>
            <w:r w:rsidRPr="0023305A">
              <w:rPr>
                <w:rFonts w:asciiTheme="minorHAnsi" w:hAnsiTheme="minorHAnsi" w:cs="GNAICE+TimesNewRoman,Bold"/>
                <w:b/>
                <w:bCs/>
                <w:color w:val="000000"/>
                <w:sz w:val="20"/>
                <w:szCs w:val="20"/>
              </w:rPr>
              <w:t xml:space="preserve">F. Prioritize resource recovery </w:t>
            </w:r>
            <w:r w:rsidRPr="0023305A">
              <w:rPr>
                <w:rFonts w:asciiTheme="minorHAnsi" w:hAnsiTheme="minorHAnsi" w:cs="GNAHLE+TimesNewRoman"/>
                <w:b/>
                <w:bCs/>
                <w:i/>
                <w:color w:val="000000"/>
                <w:sz w:val="20"/>
                <w:szCs w:val="20"/>
              </w:rPr>
              <w:t>{List the priority associated with recovering a specific resource, based on the outage impacts and allowable outage times provided in Section E. Use quantitative or qualitative scale (e.g., high/medium/low, 1-5, A/B/C)}</w:t>
            </w:r>
            <w:r w:rsidRPr="0023305A">
              <w:rPr>
                <w:rFonts w:asciiTheme="minorHAnsi" w:hAnsiTheme="minorHAnsi" w:cs="GNAHLE+TimesNewRoman"/>
                <w:b/>
                <w:bCs/>
                <w:color w:val="000000"/>
                <w:sz w:val="20"/>
                <w:szCs w:val="20"/>
              </w:rPr>
              <w:t xml:space="preserve"> </w:t>
            </w:r>
          </w:p>
        </w:tc>
      </w:tr>
      <w:tr w:rsidR="0023305A" w:rsidRPr="0023305A" w:rsidTr="00762A96">
        <w:tc>
          <w:tcPr>
            <w:tcW w:w="4788" w:type="dxa"/>
            <w:gridSpan w:val="2"/>
          </w:tcPr>
          <w:p w:rsidR="0023305A" w:rsidRPr="0023305A" w:rsidRDefault="0023305A" w:rsidP="00762A96">
            <w:pPr>
              <w:spacing w:after="0"/>
              <w:jc w:val="center"/>
              <w:rPr>
                <w:b/>
                <w:bCs/>
                <w:sz w:val="20"/>
                <w:szCs w:val="20"/>
              </w:rPr>
            </w:pPr>
            <w:r w:rsidRPr="0023305A">
              <w:rPr>
                <w:b/>
                <w:bCs/>
                <w:sz w:val="20"/>
                <w:szCs w:val="20"/>
              </w:rPr>
              <w:t>Resource</w:t>
            </w:r>
          </w:p>
        </w:tc>
        <w:tc>
          <w:tcPr>
            <w:tcW w:w="4788" w:type="dxa"/>
          </w:tcPr>
          <w:p w:rsidR="0023305A" w:rsidRPr="0023305A" w:rsidRDefault="0023305A" w:rsidP="00762A96">
            <w:pPr>
              <w:spacing w:after="0"/>
              <w:jc w:val="center"/>
              <w:rPr>
                <w:b/>
                <w:sz w:val="20"/>
                <w:szCs w:val="20"/>
              </w:rPr>
            </w:pPr>
            <w:r w:rsidRPr="0023305A">
              <w:rPr>
                <w:b/>
                <w:sz w:val="20"/>
                <w:szCs w:val="20"/>
              </w:rPr>
              <w:t>Recovery Priority</w:t>
            </w:r>
          </w:p>
        </w:tc>
      </w:tr>
      <w:tr w:rsidR="0023305A" w:rsidRPr="0023305A" w:rsidTr="00762A96">
        <w:tc>
          <w:tcPr>
            <w:tcW w:w="4788" w:type="dxa"/>
            <w:gridSpan w:val="2"/>
            <w:tcBorders>
              <w:top w:val="single" w:sz="8" w:space="0" w:color="4F81BD"/>
              <w:left w:val="single" w:sz="8" w:space="0" w:color="4F81BD"/>
              <w:bottom w:val="single" w:sz="8" w:space="0" w:color="4F81BD"/>
            </w:tcBorders>
          </w:tcPr>
          <w:p w:rsidR="0023305A" w:rsidRPr="0023305A" w:rsidRDefault="00BB2AD4" w:rsidP="00762A96">
            <w:pPr>
              <w:spacing w:after="0"/>
              <w:rPr>
                <w:b/>
                <w:bCs/>
                <w:sz w:val="20"/>
                <w:szCs w:val="20"/>
              </w:rPr>
            </w:pPr>
            <w:r w:rsidRPr="00BB2AD4">
              <w:rPr>
                <w:bCs/>
                <w:sz w:val="20"/>
                <w:szCs w:val="20"/>
              </w:rPr>
              <w:t>{RESOURCE]</w:t>
            </w:r>
          </w:p>
        </w:tc>
        <w:tc>
          <w:tcPr>
            <w:tcW w:w="4788" w:type="dxa"/>
            <w:tcBorders>
              <w:top w:val="single" w:sz="8" w:space="0" w:color="4F81BD"/>
              <w:bottom w:val="single" w:sz="8" w:space="0" w:color="4F81BD"/>
              <w:right w:val="single" w:sz="8" w:space="0" w:color="4F81BD"/>
            </w:tcBorders>
          </w:tcPr>
          <w:p w:rsidR="0023305A" w:rsidRPr="0023305A" w:rsidRDefault="00BB2AD4" w:rsidP="00762A96">
            <w:pPr>
              <w:spacing w:after="0"/>
              <w:jc w:val="center"/>
              <w:rPr>
                <w:sz w:val="20"/>
                <w:szCs w:val="20"/>
              </w:rPr>
            </w:pPr>
            <w:r>
              <w:rPr>
                <w:sz w:val="20"/>
                <w:szCs w:val="20"/>
              </w:rPr>
              <w:t>{PRIORITY}</w:t>
            </w:r>
          </w:p>
          <w:p w:rsidR="0023305A" w:rsidRPr="0023305A" w:rsidRDefault="0023305A" w:rsidP="00762A96">
            <w:pPr>
              <w:spacing w:after="0"/>
              <w:jc w:val="center"/>
              <w:rPr>
                <w:sz w:val="20"/>
                <w:szCs w:val="20"/>
              </w:rPr>
            </w:pPr>
          </w:p>
        </w:tc>
      </w:tr>
    </w:tbl>
    <w:p w:rsidR="00576EB7" w:rsidRDefault="00576EB7" w:rsidP="00985507">
      <w:pPr>
        <w:jc w:val="both"/>
      </w:pPr>
    </w:p>
    <w:p w:rsidR="00985507" w:rsidRDefault="00985507" w:rsidP="00985507">
      <w:pPr>
        <w:jc w:val="both"/>
      </w:pPr>
    </w:p>
    <w:p w:rsidR="00985507" w:rsidRDefault="00985507">
      <w:r>
        <w:br w:type="page"/>
      </w:r>
    </w:p>
    <w:p w:rsidR="003A5D86" w:rsidRPr="00597E2D" w:rsidRDefault="00576EB7" w:rsidP="003A5D86">
      <w:pPr>
        <w:pStyle w:val="Heading1"/>
        <w:jc w:val="center"/>
        <w:rPr>
          <w:rFonts w:asciiTheme="minorHAnsi" w:hAnsiTheme="minorHAnsi"/>
          <w:b/>
        </w:rPr>
      </w:pPr>
      <w:bookmarkStart w:id="81" w:name="_APPENDIX_G_–"/>
      <w:bookmarkStart w:id="82" w:name="_APPENDIX_H_–"/>
      <w:bookmarkStart w:id="83" w:name="_APPENDIX_I_–"/>
      <w:bookmarkStart w:id="84" w:name="_Toc432762891"/>
      <w:bookmarkEnd w:id="81"/>
      <w:bookmarkEnd w:id="82"/>
      <w:bookmarkEnd w:id="83"/>
      <w:r>
        <w:rPr>
          <w:rFonts w:asciiTheme="minorHAnsi" w:hAnsiTheme="minorHAnsi"/>
          <w:b/>
        </w:rPr>
        <w:lastRenderedPageBreak/>
        <w:t>APPENDIX I</w:t>
      </w:r>
      <w:r w:rsidR="003A5D86" w:rsidRPr="00597E2D">
        <w:rPr>
          <w:rFonts w:asciiTheme="minorHAnsi" w:hAnsiTheme="minorHAnsi"/>
          <w:b/>
        </w:rPr>
        <w:t xml:space="preserve"> – DETAILED COMPLIANCE MATRIX</w:t>
      </w:r>
      <w:bookmarkEnd w:id="84"/>
    </w:p>
    <w:p w:rsidR="00C3021D" w:rsidRDefault="00C3021D">
      <w:r>
        <w:br w:type="page"/>
      </w:r>
    </w:p>
    <w:p w:rsidR="00744E97" w:rsidRDefault="00744E97" w:rsidP="00BC4AA8">
      <w:pPr>
        <w:jc w:val="both"/>
      </w:pPr>
      <w:r>
        <w:lastRenderedPageBreak/>
        <w:t xml:space="preserve">The following table provides traceability between this document and the Assessment Procedures contained within </w:t>
      </w:r>
      <w:r w:rsidRPr="00744E97">
        <w:t>NIST Special Publication 800-53A Revision 4, "Assessing Security and Privacy Controls in Federal Information Systems and Organizations"</w:t>
      </w:r>
      <w:r>
        <w:t>.</w:t>
      </w:r>
    </w:p>
    <w:tbl>
      <w:tblPr>
        <w:tblStyle w:val="ListTable3-Accent1"/>
        <w:tblW w:w="9535" w:type="dxa"/>
        <w:tblLook w:val="04A0" w:firstRow="1" w:lastRow="0" w:firstColumn="1" w:lastColumn="0" w:noHBand="0" w:noVBand="1"/>
      </w:tblPr>
      <w:tblGrid>
        <w:gridCol w:w="893"/>
        <w:gridCol w:w="1001"/>
        <w:gridCol w:w="979"/>
        <w:gridCol w:w="1199"/>
        <w:gridCol w:w="871"/>
        <w:gridCol w:w="990"/>
        <w:gridCol w:w="1979"/>
        <w:gridCol w:w="1623"/>
      </w:tblGrid>
      <w:tr w:rsidR="00E362FC" w:rsidRPr="00E362FC" w:rsidTr="0052565B">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100" w:firstRow="0" w:lastRow="0" w:firstColumn="1" w:lastColumn="0" w:oddVBand="0" w:evenVBand="0" w:oddHBand="0" w:evenHBand="0" w:firstRowFirstColumn="1" w:firstRowLastColumn="0" w:lastRowFirstColumn="0" w:lastRowLastColumn="0"/>
            <w:tcW w:w="893" w:type="dxa"/>
            <w:hideMark/>
          </w:tcPr>
          <w:p w:rsidR="00E362FC" w:rsidRPr="00E362FC" w:rsidRDefault="00E362FC" w:rsidP="00E362FC">
            <w:pPr>
              <w:rPr>
                <w:rFonts w:ascii="Calibri" w:eastAsia="Times New Roman" w:hAnsi="Calibri" w:cs="Arial"/>
                <w:color w:val="FFFFFF"/>
                <w:sz w:val="16"/>
                <w:szCs w:val="16"/>
              </w:rPr>
            </w:pPr>
            <w:r w:rsidRPr="00E362FC">
              <w:rPr>
                <w:rFonts w:ascii="Calibri" w:eastAsia="Times New Roman" w:hAnsi="Calibri" w:cs="Arial"/>
                <w:color w:val="FFFFFF"/>
                <w:sz w:val="16"/>
                <w:szCs w:val="16"/>
              </w:rPr>
              <w:t>Control Number</w:t>
            </w:r>
          </w:p>
        </w:tc>
        <w:tc>
          <w:tcPr>
            <w:tcW w:w="1001" w:type="dxa"/>
            <w:hideMark/>
          </w:tcPr>
          <w:p w:rsidR="00E362FC" w:rsidRPr="00E362FC" w:rsidRDefault="00E362FC" w:rsidP="00E36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16"/>
              </w:rPr>
            </w:pPr>
            <w:r w:rsidRPr="00E362FC">
              <w:rPr>
                <w:rFonts w:ascii="Calibri" w:eastAsia="Times New Roman" w:hAnsi="Calibri" w:cs="Arial"/>
                <w:color w:val="FFFFFF"/>
                <w:sz w:val="16"/>
                <w:szCs w:val="16"/>
              </w:rPr>
              <w:t>Assessment Number</w:t>
            </w:r>
          </w:p>
        </w:tc>
        <w:tc>
          <w:tcPr>
            <w:tcW w:w="979" w:type="dxa"/>
            <w:hideMark/>
          </w:tcPr>
          <w:p w:rsidR="00E362FC" w:rsidRPr="00E362FC" w:rsidRDefault="00E362FC" w:rsidP="00E36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16"/>
              </w:rPr>
            </w:pPr>
            <w:r w:rsidRPr="00E362FC">
              <w:rPr>
                <w:rFonts w:ascii="Calibri" w:eastAsia="Times New Roman" w:hAnsi="Calibri" w:cs="Arial"/>
                <w:color w:val="FFFFFF"/>
                <w:sz w:val="16"/>
                <w:szCs w:val="16"/>
              </w:rPr>
              <w:t>CCI</w:t>
            </w:r>
          </w:p>
        </w:tc>
        <w:tc>
          <w:tcPr>
            <w:tcW w:w="1199" w:type="dxa"/>
            <w:hideMark/>
          </w:tcPr>
          <w:p w:rsidR="00E362FC" w:rsidRPr="00E362FC" w:rsidRDefault="00E362FC" w:rsidP="00E36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16"/>
              </w:rPr>
            </w:pPr>
            <w:r w:rsidRPr="00E362FC">
              <w:rPr>
                <w:rFonts w:ascii="Calibri" w:eastAsia="Times New Roman" w:hAnsi="Calibri" w:cs="Arial"/>
                <w:color w:val="FFFFFF"/>
                <w:sz w:val="16"/>
                <w:szCs w:val="16"/>
              </w:rPr>
              <w:t>Confidentiality</w:t>
            </w:r>
          </w:p>
        </w:tc>
        <w:tc>
          <w:tcPr>
            <w:tcW w:w="871" w:type="dxa"/>
            <w:hideMark/>
          </w:tcPr>
          <w:p w:rsidR="00E362FC" w:rsidRPr="00E362FC" w:rsidRDefault="00E362FC" w:rsidP="00E36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16"/>
              </w:rPr>
            </w:pPr>
            <w:r w:rsidRPr="00E362FC">
              <w:rPr>
                <w:rFonts w:ascii="Calibri" w:eastAsia="Times New Roman" w:hAnsi="Calibri" w:cs="Arial"/>
                <w:color w:val="FFFFFF"/>
                <w:sz w:val="16"/>
                <w:szCs w:val="16"/>
              </w:rPr>
              <w:t>Integrity</w:t>
            </w:r>
          </w:p>
        </w:tc>
        <w:tc>
          <w:tcPr>
            <w:tcW w:w="990" w:type="dxa"/>
            <w:hideMark/>
          </w:tcPr>
          <w:p w:rsidR="00E362FC" w:rsidRPr="00E362FC" w:rsidRDefault="00E362FC" w:rsidP="00E36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16"/>
              </w:rPr>
            </w:pPr>
            <w:r w:rsidRPr="00E362FC">
              <w:rPr>
                <w:rFonts w:ascii="Calibri" w:eastAsia="Times New Roman" w:hAnsi="Calibri" w:cs="Arial"/>
                <w:color w:val="FFFFFF"/>
                <w:sz w:val="16"/>
                <w:szCs w:val="16"/>
              </w:rPr>
              <w:t>Availability</w:t>
            </w:r>
          </w:p>
        </w:tc>
        <w:tc>
          <w:tcPr>
            <w:tcW w:w="1979" w:type="dxa"/>
            <w:hideMark/>
          </w:tcPr>
          <w:p w:rsidR="00E362FC" w:rsidRPr="00E362FC" w:rsidRDefault="00E362FC" w:rsidP="00E36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16"/>
              </w:rPr>
            </w:pPr>
            <w:r w:rsidRPr="00E362FC">
              <w:rPr>
                <w:rFonts w:ascii="Calibri" w:eastAsia="Times New Roman" w:hAnsi="Calibri" w:cs="Arial"/>
                <w:color w:val="FFFFFF"/>
                <w:sz w:val="16"/>
                <w:szCs w:val="16"/>
              </w:rPr>
              <w:t>Assessment Procedures</w:t>
            </w:r>
          </w:p>
        </w:tc>
        <w:tc>
          <w:tcPr>
            <w:tcW w:w="1623" w:type="dxa"/>
            <w:hideMark/>
          </w:tcPr>
          <w:p w:rsidR="00E362FC" w:rsidRPr="00E362FC" w:rsidRDefault="00E362FC" w:rsidP="00E362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sz w:val="16"/>
                <w:szCs w:val="16"/>
              </w:rPr>
            </w:pPr>
            <w:r w:rsidRPr="00E362FC">
              <w:rPr>
                <w:rFonts w:ascii="Calibri" w:eastAsia="Times New Roman" w:hAnsi="Calibri" w:cs="Arial"/>
                <w:color w:val="FFFFFF"/>
                <w:sz w:val="16"/>
                <w:szCs w:val="16"/>
              </w:rPr>
              <w:t>Reference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bookmarkStart w:id="85" w:name="CP1"/>
            <w:r w:rsidRPr="00E362FC">
              <w:rPr>
                <w:rFonts w:ascii="Calibri" w:eastAsia="Times New Roman" w:hAnsi="Calibri" w:cs="Arial"/>
                <w:color w:val="000000"/>
                <w:sz w:val="16"/>
                <w:szCs w:val="16"/>
              </w:rPr>
              <w:t>CP-1</w:t>
            </w:r>
            <w:bookmarkEnd w:id="85"/>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(a) (1)</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CCI-002825</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personnel or roles as all stakeholders identified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(a) (1)</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CCI-000438</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DoDI 8500.01 and NIST SP 800-34 meet the DoD requirements for contingency planning policy and procedures.</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Components are automatically compliant with this control because they are covered by the DoD level policy, DoDI 8500.01 and NIST SP 800-34.</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(a) (1)</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CCI-000439</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DoD Components are automatically compliant with this control because they are covered by the DoD level policy, DoDI 8500.01  and NIST SP 800-34.</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(a) (2)</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CCI-002826</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personnel or roles as all stakeholders identified in the contingency plan.</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(a) (2)</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CCI-000441</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DoDI 8500.01 and NIST SP 800-34 meet the DoD requirements for contingency planning policy and procedures.</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Components are automatically compliant with this control because they are covered by the DoD level policy, DoDI 8500.01 and NIST SP 800-34.</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126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CP-1</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(a) (2)</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CCI-001597</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DoD Components are automatically compliant with this control because they are covered by the DoD level policy, DoDI 8500.01  and NIST SP 800-34.</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(b) (1)</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CCI-000437</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every 5 years.</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(b) (1)</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CCI-000440</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DoDI 8500.01 and NIST SP 800-34 meet the DoD requirements for contingency planning policy and procedures.</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Components are automatically compliant with this control because they are covered by the DoD level policy, DoDI 8500.01 and NIST SP 800-34.</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(b) (2)</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CCI-001596</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annually.</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 (b) (2)</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CCI-001598</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DoDI 8500.01 and NIST SP 800-34 meet the DoD requirements for contingency planning policy and procedures.</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Components are automatically compliant with this control because they are covered by the DoD level policy, DoDI 8500.01 and NIST SP 800-34.</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bookmarkStart w:id="86" w:name="CP10"/>
            <w:r w:rsidRPr="00E362FC">
              <w:rPr>
                <w:rFonts w:ascii="Calibri" w:eastAsia="Times New Roman" w:hAnsi="Calibri" w:cs="Arial"/>
                <w:color w:val="000000"/>
                <w:sz w:val="16"/>
                <w:szCs w:val="16"/>
              </w:rPr>
              <w:t>CP-10</w:t>
            </w:r>
            <w:bookmarkEnd w:id="86"/>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CCI-000550</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identifies the recovery and reconstitution method for its information system to a known state after a disruption.</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5.2.1_Recovery_After" w:history="1">
              <w:r w:rsidR="007C2D5E" w:rsidRPr="007C2D5E">
                <w:rPr>
                  <w:rStyle w:val="Hyperlink"/>
                  <w:rFonts w:ascii="Calibri" w:eastAsia="Times New Roman" w:hAnsi="Calibri" w:cs="Arial"/>
                  <w:sz w:val="16"/>
                  <w:szCs w:val="16"/>
                </w:rPr>
                <w:t>Section 5.2.1</w:t>
              </w:r>
            </w:hyperlink>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CP-10</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CCI-000551</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identifies the recovery and reconstitution method for its information system to a known state after a compromise.</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5.2.2_Recovery_After" w:history="1">
              <w:r w:rsidR="007C2D5E" w:rsidRPr="007C2D5E">
                <w:rPr>
                  <w:rStyle w:val="Hyperlink"/>
                  <w:rFonts w:ascii="Calibri" w:eastAsia="Times New Roman" w:hAnsi="Calibri" w:cs="Arial"/>
                  <w:sz w:val="16"/>
                  <w:szCs w:val="16"/>
                </w:rPr>
                <w:t>Section 5.2.2</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CP-10</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CCI-000552</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identifies the recovery and reconstitution method for its information system to a known state after a failure.</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5.2.3_Recovery_After" w:history="1">
              <w:r w:rsidR="007C2D5E" w:rsidRPr="007C2D5E">
                <w:rPr>
                  <w:rStyle w:val="Hyperlink"/>
                  <w:rFonts w:ascii="Calibri" w:eastAsia="Times New Roman" w:hAnsi="Calibri" w:cs="Arial"/>
                  <w:sz w:val="16"/>
                  <w:szCs w:val="16"/>
                </w:rPr>
                <w:t>Section 5.2.3</w:t>
              </w:r>
            </w:hyperlink>
          </w:p>
        </w:tc>
      </w:tr>
      <w:tr w:rsidR="00E362FC" w:rsidRPr="00E362FC" w:rsidTr="0052565B">
        <w:trPr>
          <w:trHeight w:val="105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CP-10 (2)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 (2)</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CCI-000553</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test results to verify transaction recovery.</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5.2.4_Transaction_Recovery" w:history="1">
              <w:r w:rsidR="007C2D5E" w:rsidRPr="007C2D5E">
                <w:rPr>
                  <w:rStyle w:val="Hyperlink"/>
                  <w:rFonts w:ascii="Calibri" w:eastAsia="Times New Roman" w:hAnsi="Calibri" w:cs="Arial"/>
                  <w:sz w:val="16"/>
                  <w:szCs w:val="16"/>
                </w:rPr>
                <w:t>Section 5.2.4</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441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CP-10 (4)</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 (4)</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CCI-000557</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contingency plan test results to verify the organization exercises the capability to restore information system components from configuration-controlled and integrity-protected information representing a secure, operational state for the components, and that restoration occurred within the defined time period:</w:t>
            </w:r>
            <w:r w:rsidRPr="00E362FC">
              <w:rPr>
                <w:rFonts w:ascii="Calibri" w:eastAsia="Times New Roman" w:hAnsi="Calibri" w:cs="Arial"/>
                <w:color w:val="000000"/>
                <w:sz w:val="16"/>
                <w:szCs w:val="16"/>
              </w:rPr>
              <w:br/>
              <w:t>1 hour (Availability High )</w:t>
            </w:r>
            <w:r w:rsidRPr="00E362FC">
              <w:rPr>
                <w:rFonts w:ascii="Calibri" w:eastAsia="Times New Roman" w:hAnsi="Calibri" w:cs="Arial"/>
                <w:color w:val="000000"/>
                <w:sz w:val="16"/>
                <w:szCs w:val="16"/>
              </w:rPr>
              <w:br/>
              <w:t>24 hours (Availability Moderate)</w:t>
            </w:r>
            <w:r w:rsidRPr="00E362FC">
              <w:rPr>
                <w:rFonts w:ascii="Calibri" w:eastAsia="Times New Roman" w:hAnsi="Calibri" w:cs="Arial"/>
                <w:color w:val="000000"/>
                <w:sz w:val="16"/>
                <w:szCs w:val="16"/>
              </w:rPr>
              <w:br/>
              <w:t xml:space="preserve">1 - 5 days (Availability Low) </w:t>
            </w:r>
            <w:r w:rsidRPr="00E362FC">
              <w:rPr>
                <w:rFonts w:ascii="Calibri" w:eastAsia="Times New Roman" w:hAnsi="Calibri" w:cs="Arial"/>
                <w:color w:val="000000"/>
                <w:sz w:val="16"/>
                <w:szCs w:val="16"/>
              </w:rPr>
              <w:br/>
              <w:t>as defined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The system is not considered a HIGH level. Therefore, this AP is not applicable.</w:t>
            </w:r>
          </w:p>
        </w:tc>
      </w:tr>
      <w:tr w:rsidR="00E362FC" w:rsidRPr="00E362FC" w:rsidTr="0052565B">
        <w:trPr>
          <w:trHeight w:val="294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CP-10 (4)</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 (4)</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CCI-000556</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DoD has defined the time period as </w:t>
            </w:r>
            <w:r w:rsidRPr="00E362FC">
              <w:rPr>
                <w:rFonts w:ascii="Calibri" w:eastAsia="Times New Roman" w:hAnsi="Calibri" w:cs="Arial"/>
                <w:color w:val="000000"/>
                <w:sz w:val="16"/>
                <w:szCs w:val="16"/>
              </w:rPr>
              <w:br/>
              <w:t xml:space="preserve">1 hour (Availability High ) </w:t>
            </w:r>
            <w:r w:rsidRPr="00E362FC">
              <w:rPr>
                <w:rFonts w:ascii="Calibri" w:eastAsia="Times New Roman" w:hAnsi="Calibri" w:cs="Arial"/>
                <w:color w:val="000000"/>
                <w:sz w:val="16"/>
                <w:szCs w:val="16"/>
              </w:rPr>
              <w:br/>
              <w:t xml:space="preserve">24 hours (Availability Moderate) </w:t>
            </w:r>
            <w:r w:rsidRPr="00E362FC">
              <w:rPr>
                <w:rFonts w:ascii="Calibri" w:eastAsia="Times New Roman" w:hAnsi="Calibri" w:cs="Arial"/>
                <w:color w:val="000000"/>
                <w:sz w:val="16"/>
                <w:szCs w:val="16"/>
              </w:rPr>
              <w:br/>
              <w:t xml:space="preserve">1 - 5 days (Availability Low) </w:t>
            </w:r>
            <w:r w:rsidRPr="00E362FC">
              <w:rPr>
                <w:rFonts w:ascii="Calibri" w:eastAsia="Times New Roman" w:hAnsi="Calibri" w:cs="Arial"/>
                <w:color w:val="000000"/>
                <w:sz w:val="16"/>
                <w:szCs w:val="16"/>
              </w:rPr>
              <w:br/>
              <w:t>as defined in the contingency plan.</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CP-10 (6)</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 (6)</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CCI-000560</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documentation of protection measures to ensure the organization is actively protecting backup and restoration hardware.</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CP-10 (6)</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 (6)</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CCI-000561</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documentation of protection measures to ensure the organization is actively protecting backup and restoration firmware.</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CP-10 (6)</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CP-10 (6)</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CCI-000562</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documentation of protection measures to ensure the organization is actively protecting backup and restoration software.</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E94CB3">
        <w:trPr>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bookmarkStart w:id="87" w:name="CP11"/>
            <w:r w:rsidRPr="00E362FC">
              <w:rPr>
                <w:rFonts w:ascii="Calibri" w:eastAsia="Times New Roman" w:hAnsi="Calibri" w:cs="Arial"/>
                <w:color w:val="000000"/>
                <w:sz w:val="16"/>
                <w:szCs w:val="16"/>
              </w:rPr>
              <w:t>CP-11</w:t>
            </w:r>
            <w:bookmarkEnd w:id="87"/>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CP-11</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CCI-002854</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alternative communications protocols to ensure the organization being inspected/assessed defines the alternative communications protocols the information systems must be capable of providing in support of maintaining continuity of operations.</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DoD has determined the alternative communications protocols are not appropriate to </w:t>
            </w:r>
            <w:r w:rsidRPr="00E362FC">
              <w:rPr>
                <w:rFonts w:ascii="Calibri" w:eastAsia="Times New Roman" w:hAnsi="Calibri" w:cs="Arial"/>
                <w:color w:val="000000"/>
                <w:sz w:val="16"/>
                <w:szCs w:val="16"/>
              </w:rPr>
              <w:lastRenderedPageBreak/>
              <w:t>define at the Enterprise level.</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lastRenderedPageBreak/>
              <w:t>NIST has not allocated this AP.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567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CP-11</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CP-11</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CCI-002853</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examines the information system to ensure the organization being inspected/assessed configures the information system to provide the capability to employ alternative communications protocols defined in CP-11, CCI 2854 in support of maintaining continuity of operations.</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2853.</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trHeight w:val="37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bookmarkStart w:id="88" w:name="CP12"/>
            <w:r w:rsidRPr="00E362FC">
              <w:rPr>
                <w:rFonts w:ascii="Calibri" w:eastAsia="Times New Roman" w:hAnsi="Calibri" w:cs="Arial"/>
                <w:color w:val="000000"/>
                <w:sz w:val="16"/>
                <w:szCs w:val="16"/>
              </w:rPr>
              <w:t>CP-12</w:t>
            </w:r>
            <w:bookmarkEnd w:id="88"/>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CP-12</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CCI-002856</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conditions to ensure the organization being inspected/assessed defines  the conditions, that when detected, the information system enters a safe mode of operation with organization-defined restrictions of safe mode of operation.</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conditions are not appropriate to define at the Enterprise level.</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357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CP-12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CP-12</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CCI-002857</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restrictions to ensure the organization being inspected/assessed defines  the restrictions of safe mode of operation that the information system will enter when organization-defined conditions are detected.</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restrictions on safe mode of operation are not appropriate to define at the Enterprise level.</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trHeight w:val="546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CP-12</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CCI-002855</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examines the information system to ensure the organization being inspected/assessed configures the information system to enter a safe mode of operation with restrictions of safe mode of operation defined in CP-12, CCI 2857 when conditions defined in CP-12, CCI 2856 are detected.</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2855.</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bookmarkStart w:id="89" w:name="CP13"/>
            <w:r w:rsidRPr="00E362FC">
              <w:rPr>
                <w:rFonts w:ascii="Calibri" w:eastAsia="Times New Roman" w:hAnsi="Calibri" w:cs="Arial"/>
                <w:color w:val="000000"/>
                <w:sz w:val="16"/>
                <w:szCs w:val="16"/>
              </w:rPr>
              <w:lastRenderedPageBreak/>
              <w:t>CP-13</w:t>
            </w:r>
            <w:bookmarkEnd w:id="89"/>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CP-13</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CCI-002858</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process to ensure the organization being inspected/assessed employs alternative or supplemental security mechanisms defined in CP-13, CCI 2859 for satisfying security functions defined in CP-13, CCI 2860 when the primary means of implementing the security function is unavailable or compromised.</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trHeight w:val="483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CP-13</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CP-13</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CCI-002859</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alternative or supplemental security mechanisms to ensure the organization being inspected/assessed defines the alternative or supplemental security mechanisms that will be employed for satisfying organization-defined security functions when the primary means of implementing the security function is unavailable or compromised.</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alternative or supplemental security mechanisms are not appropriate to define at the Enterprise level.</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357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CP-13</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CP-13</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CCI-002860</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security functions to ensure the organization being inspected/assessed defines the security functions  that must be satisfied when the primary means of implementing the security function is unavailable or compromised.</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security functions are not appropriate to define at the Enterprise level.</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bookmarkStart w:id="90" w:name="CP2"/>
            <w:r w:rsidRPr="00E362FC">
              <w:rPr>
                <w:rFonts w:ascii="Calibri" w:eastAsia="Times New Roman" w:hAnsi="Calibri" w:cs="Arial"/>
                <w:color w:val="000000"/>
                <w:sz w:val="16"/>
                <w:szCs w:val="16"/>
              </w:rPr>
              <w:lastRenderedPageBreak/>
              <w:t>CP-2 (1)</w:t>
            </w:r>
            <w:bookmarkEnd w:id="90"/>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(1)</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CCI-000469</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documentation of agreements with entities responsible for the contingency or related plans to ensure there is evidence of coordination of those plans.</w:t>
            </w:r>
          </w:p>
        </w:tc>
        <w:tc>
          <w:tcPr>
            <w:tcW w:w="1623" w:type="dxa"/>
            <w:hideMark/>
          </w:tcPr>
          <w:p w:rsidR="00E362FC"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(2)</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CCI-000470</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documented capacity planning to ensure </w:t>
            </w:r>
            <w:r w:rsidRPr="00E362FC">
              <w:rPr>
                <w:rFonts w:ascii="Calibri" w:eastAsia="Times New Roman" w:hAnsi="Calibri" w:cs="Arial"/>
                <w:color w:val="000000"/>
                <w:sz w:val="16"/>
                <w:szCs w:val="16"/>
              </w:rPr>
              <w:br/>
              <w:t>that the organization has performed capacity planning.</w:t>
            </w:r>
          </w:p>
        </w:tc>
        <w:tc>
          <w:tcPr>
            <w:tcW w:w="1623" w:type="dxa"/>
            <w:hideMark/>
          </w:tcPr>
          <w:p w:rsidR="00E362FC" w:rsidRPr="00E362FC" w:rsidRDefault="0052565B"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The system is not considered a HIGH level. Therefore, this AP is not applicable.</w:t>
            </w:r>
          </w:p>
        </w:tc>
      </w:tr>
      <w:tr w:rsidR="0052565B" w:rsidRPr="00E362FC" w:rsidTr="0052565B">
        <w:trPr>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(2)</w:t>
            </w:r>
          </w:p>
        </w:tc>
        <w:tc>
          <w:tcPr>
            <w:tcW w:w="100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(2)</w:t>
            </w:r>
          </w:p>
        </w:tc>
        <w:tc>
          <w:tcPr>
            <w:tcW w:w="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CCI-000471</w:t>
            </w:r>
          </w:p>
        </w:tc>
        <w:tc>
          <w:tcPr>
            <w:tcW w:w="119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documented capacity planning to ensure </w:t>
            </w:r>
            <w:r w:rsidRPr="00E362FC">
              <w:rPr>
                <w:rFonts w:ascii="Calibri" w:eastAsia="Times New Roman" w:hAnsi="Calibri" w:cs="Arial"/>
                <w:color w:val="000000"/>
                <w:sz w:val="16"/>
                <w:szCs w:val="16"/>
              </w:rPr>
              <w:br/>
              <w:t>that the organization has performed capacity planning.</w:t>
            </w:r>
          </w:p>
        </w:tc>
        <w:tc>
          <w:tcPr>
            <w:tcW w:w="1623"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The system is not considered a HIGH level. Therefore, this AP is not applicable.</w:t>
            </w:r>
          </w:p>
        </w:tc>
      </w:tr>
      <w:tr w:rsidR="0052565B" w:rsidRPr="00E362FC" w:rsidTr="0052565B">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(2)</w:t>
            </w:r>
          </w:p>
        </w:tc>
        <w:tc>
          <w:tcPr>
            <w:tcW w:w="100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(2)</w:t>
            </w:r>
          </w:p>
        </w:tc>
        <w:tc>
          <w:tcPr>
            <w:tcW w:w="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CCI-000472</w:t>
            </w:r>
          </w:p>
        </w:tc>
        <w:tc>
          <w:tcPr>
            <w:tcW w:w="119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documented capacity planning to ensure </w:t>
            </w:r>
            <w:r w:rsidRPr="00E362FC">
              <w:rPr>
                <w:rFonts w:ascii="Calibri" w:eastAsia="Times New Roman" w:hAnsi="Calibri" w:cs="Arial"/>
                <w:color w:val="000000"/>
                <w:sz w:val="16"/>
                <w:szCs w:val="16"/>
              </w:rPr>
              <w:br/>
              <w:t>that the organization has performed capacity planning.</w:t>
            </w:r>
          </w:p>
        </w:tc>
        <w:tc>
          <w:tcPr>
            <w:tcW w:w="1623"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The system is not considered a HIGH level. Therefore, this AP is not applicable.</w:t>
            </w:r>
          </w:p>
        </w:tc>
      </w:tr>
      <w:tr w:rsidR="005364B0" w:rsidRPr="00E362FC" w:rsidTr="0052565B">
        <w:trPr>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(3)</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(3)</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CCI-000475</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the contingency plan to ensure it contains procedures for resumption of essential missions within 1 hour (Availability High) </w:t>
            </w:r>
            <w:r w:rsidRPr="00E362FC">
              <w:rPr>
                <w:rFonts w:ascii="Calibri" w:eastAsia="Times New Roman" w:hAnsi="Calibri" w:cs="Arial"/>
                <w:color w:val="000000"/>
                <w:sz w:val="16"/>
                <w:szCs w:val="16"/>
              </w:rPr>
              <w:br/>
              <w:t xml:space="preserve">12 hours (Availability Moderate) </w:t>
            </w:r>
            <w:r w:rsidRPr="00E362FC">
              <w:rPr>
                <w:rFonts w:ascii="Calibri" w:eastAsia="Times New Roman" w:hAnsi="Calibri" w:cs="Arial"/>
                <w:color w:val="000000"/>
                <w:sz w:val="16"/>
                <w:szCs w:val="16"/>
              </w:rPr>
              <w:br/>
              <w:t>as defined in the contingency plan.</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E94CB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(3)</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(3)</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CCI-000476</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the contingency plan to ensure it contains procedures for resumption of essential business functions within 1 hour (Availability High)  12 hours (Availability Moderate) </w:t>
            </w:r>
            <w:r w:rsidRPr="00E362FC">
              <w:rPr>
                <w:rFonts w:ascii="Calibri" w:eastAsia="Times New Roman" w:hAnsi="Calibri" w:cs="Arial"/>
                <w:color w:val="000000"/>
                <w:sz w:val="16"/>
                <w:szCs w:val="16"/>
              </w:rPr>
              <w:br/>
            </w:r>
            <w:r w:rsidRPr="00E362FC">
              <w:rPr>
                <w:rFonts w:ascii="Calibri" w:eastAsia="Times New Roman" w:hAnsi="Calibri" w:cs="Arial"/>
                <w:color w:val="000000"/>
                <w:sz w:val="16"/>
                <w:szCs w:val="16"/>
              </w:rPr>
              <w:lastRenderedPageBreak/>
              <w:t>as defined in the contingency plan.</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lastRenderedPageBreak/>
              <w:t>The system is not considered a MODERATE or HIGH level for Availability.</w:t>
            </w:r>
          </w:p>
        </w:tc>
      </w:tr>
      <w:tr w:rsidR="00E362FC" w:rsidRPr="00E362FC" w:rsidTr="0052565B">
        <w:trPr>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(3)</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(3)</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CCI-000473</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time period as 1 hour (Availability High )  12 hours (Availability Moderate)  as defined in the contingency plan.</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(3)</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(3)</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CCI-000474</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time period as 1 hour (Availability High)  12 hours (Availability Moderate) as defined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52565B" w:rsidRPr="00E362FC" w:rsidTr="0052565B">
        <w:trPr>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(4)</w:t>
            </w:r>
          </w:p>
        </w:tc>
        <w:tc>
          <w:tcPr>
            <w:tcW w:w="100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(4)</w:t>
            </w:r>
          </w:p>
        </w:tc>
        <w:tc>
          <w:tcPr>
            <w:tcW w:w="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CCI-000479</w:t>
            </w:r>
          </w:p>
        </w:tc>
        <w:tc>
          <w:tcPr>
            <w:tcW w:w="119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the contingency plan to ensure it contains procedures for full resumption of affected missions within 1 hour (Availability High ) </w:t>
            </w:r>
            <w:r w:rsidRPr="00E362FC">
              <w:rPr>
                <w:rFonts w:ascii="Calibri" w:eastAsia="Times New Roman" w:hAnsi="Calibri" w:cs="Arial"/>
                <w:color w:val="000000"/>
                <w:sz w:val="16"/>
                <w:szCs w:val="16"/>
              </w:rPr>
              <w:br/>
              <w:t xml:space="preserve">1-5 days (Availability Moderate) </w:t>
            </w:r>
            <w:r w:rsidRPr="00E362FC">
              <w:rPr>
                <w:rFonts w:ascii="Calibri" w:eastAsia="Times New Roman" w:hAnsi="Calibri" w:cs="Arial"/>
                <w:color w:val="000000"/>
                <w:sz w:val="16"/>
                <w:szCs w:val="16"/>
              </w:rPr>
              <w:br/>
              <w:t xml:space="preserve">5-30 days (Availability Low) </w:t>
            </w:r>
            <w:r w:rsidRPr="00E362FC">
              <w:rPr>
                <w:rFonts w:ascii="Calibri" w:eastAsia="Times New Roman" w:hAnsi="Calibri" w:cs="Arial"/>
                <w:color w:val="000000"/>
                <w:sz w:val="16"/>
                <w:szCs w:val="16"/>
              </w:rPr>
              <w:br/>
              <w:t>as defined in the contingency plan.</w:t>
            </w:r>
          </w:p>
        </w:tc>
        <w:tc>
          <w:tcPr>
            <w:tcW w:w="1623"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The system is not considered a HIGH level. Therefore, this AP is not applicable.</w:t>
            </w:r>
          </w:p>
        </w:tc>
      </w:tr>
      <w:tr w:rsidR="0052565B" w:rsidRPr="00E362FC" w:rsidTr="0052565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(4)</w:t>
            </w:r>
          </w:p>
        </w:tc>
        <w:tc>
          <w:tcPr>
            <w:tcW w:w="100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(4)</w:t>
            </w:r>
          </w:p>
        </w:tc>
        <w:tc>
          <w:tcPr>
            <w:tcW w:w="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CCI-000480</w:t>
            </w:r>
          </w:p>
        </w:tc>
        <w:tc>
          <w:tcPr>
            <w:tcW w:w="119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the contingency plan to ensure it contains procedures for full resumption of affected business functions within 1 hour (Availability High)  1-5 days (Availability Moderate) </w:t>
            </w:r>
            <w:r w:rsidRPr="00E362FC">
              <w:rPr>
                <w:rFonts w:ascii="Calibri" w:eastAsia="Times New Roman" w:hAnsi="Calibri" w:cs="Arial"/>
                <w:color w:val="000000"/>
                <w:sz w:val="16"/>
                <w:szCs w:val="16"/>
              </w:rPr>
              <w:br/>
              <w:t xml:space="preserve">5-30 days (Availability Low) </w:t>
            </w:r>
            <w:r w:rsidRPr="00E362FC">
              <w:rPr>
                <w:rFonts w:ascii="Calibri" w:eastAsia="Times New Roman" w:hAnsi="Calibri" w:cs="Arial"/>
                <w:color w:val="000000"/>
                <w:sz w:val="16"/>
                <w:szCs w:val="16"/>
              </w:rPr>
              <w:br/>
              <w:t>as defined in the contingency plan.</w:t>
            </w:r>
          </w:p>
        </w:tc>
        <w:tc>
          <w:tcPr>
            <w:tcW w:w="1623"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The system is not considered a HIGH level. Therefore, this AP is not applicable.</w:t>
            </w:r>
          </w:p>
        </w:tc>
      </w:tr>
      <w:tr w:rsidR="00E362FC" w:rsidRPr="00E362FC" w:rsidTr="0052565B">
        <w:trPr>
          <w:trHeight w:val="273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CP-2 (4)</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(4)</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CCI-000477</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DoD has defined the time period as 1 hour (Availability High ) 1-5 days (Availability Moderate) 5-30 days (Availability Low) </w:t>
            </w:r>
            <w:r w:rsidRPr="00E362FC">
              <w:rPr>
                <w:rFonts w:ascii="Calibri" w:eastAsia="Times New Roman" w:hAnsi="Calibri" w:cs="Arial"/>
                <w:color w:val="000000"/>
                <w:sz w:val="16"/>
                <w:szCs w:val="16"/>
              </w:rPr>
              <w:br/>
              <w:t>as defined in the contingency plan.</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(4)</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(4)</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CCI-000478</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DoD has defined the time period as 1 hour (Availability High ) 1-5 days (Availability Moderate) 5-30 days (Availability Low) </w:t>
            </w:r>
            <w:r w:rsidRPr="00E362FC">
              <w:rPr>
                <w:rFonts w:ascii="Calibri" w:eastAsia="Times New Roman" w:hAnsi="Calibri" w:cs="Arial"/>
                <w:color w:val="000000"/>
                <w:sz w:val="16"/>
                <w:szCs w:val="16"/>
              </w:rPr>
              <w:br/>
              <w:t>as defined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52565B"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(5)</w:t>
            </w:r>
          </w:p>
        </w:tc>
        <w:tc>
          <w:tcPr>
            <w:tcW w:w="100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(5)</w:t>
            </w:r>
          </w:p>
        </w:tc>
        <w:tc>
          <w:tcPr>
            <w:tcW w:w="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CCI-000481</w:t>
            </w:r>
          </w:p>
        </w:tc>
        <w:tc>
          <w:tcPr>
            <w:tcW w:w="119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maintaining essential missions despite an information system disruption for its information system(s).</w:t>
            </w:r>
          </w:p>
        </w:tc>
        <w:tc>
          <w:tcPr>
            <w:tcW w:w="1623"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The system is not considered a HIGH level. Therefore, this AP is not applicable.</w:t>
            </w:r>
          </w:p>
        </w:tc>
      </w:tr>
      <w:tr w:rsidR="0052565B"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(5)</w:t>
            </w:r>
          </w:p>
        </w:tc>
        <w:tc>
          <w:tcPr>
            <w:tcW w:w="100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(5)</w:t>
            </w:r>
          </w:p>
        </w:tc>
        <w:tc>
          <w:tcPr>
            <w:tcW w:w="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CCI-000482</w:t>
            </w:r>
          </w:p>
        </w:tc>
        <w:tc>
          <w:tcPr>
            <w:tcW w:w="119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maintaining essential business functions despite an information system disruption for its information system(s).</w:t>
            </w:r>
          </w:p>
        </w:tc>
        <w:tc>
          <w:tcPr>
            <w:tcW w:w="1623"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The system is not considered a HIGH level. Therefore, this AP is not applicable.</w:t>
            </w:r>
          </w:p>
        </w:tc>
      </w:tr>
      <w:tr w:rsidR="0052565B" w:rsidRPr="00E362FC" w:rsidTr="00E94CB3">
        <w:trPr>
          <w:trHeight w:val="368"/>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(5)</w:t>
            </w:r>
          </w:p>
        </w:tc>
        <w:tc>
          <w:tcPr>
            <w:tcW w:w="100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(5)</w:t>
            </w:r>
          </w:p>
        </w:tc>
        <w:tc>
          <w:tcPr>
            <w:tcW w:w="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CCI-001599</w:t>
            </w:r>
          </w:p>
        </w:tc>
        <w:tc>
          <w:tcPr>
            <w:tcW w:w="119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contingency plan to ensure it documents procedures to sustain operational continuity of essential missions until full information system restoration at primary </w:t>
            </w:r>
            <w:r w:rsidRPr="00E362FC">
              <w:rPr>
                <w:rFonts w:ascii="Calibri" w:eastAsia="Times New Roman" w:hAnsi="Calibri" w:cs="Arial"/>
                <w:color w:val="000000"/>
                <w:sz w:val="16"/>
                <w:szCs w:val="16"/>
              </w:rPr>
              <w:lastRenderedPageBreak/>
              <w:t>processing and/or storage sites.</w:t>
            </w:r>
          </w:p>
        </w:tc>
        <w:tc>
          <w:tcPr>
            <w:tcW w:w="1623"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lastRenderedPageBreak/>
              <w:t>The system is not considered a HIGH level. Therefore, this AP is not applicable.</w:t>
            </w:r>
          </w:p>
        </w:tc>
      </w:tr>
      <w:tr w:rsidR="0052565B" w:rsidRPr="00E362FC" w:rsidTr="0052565B">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(5)</w:t>
            </w:r>
          </w:p>
        </w:tc>
        <w:tc>
          <w:tcPr>
            <w:tcW w:w="100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(5)</w:t>
            </w:r>
          </w:p>
        </w:tc>
        <w:tc>
          <w:tcPr>
            <w:tcW w:w="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CCI-001600</w:t>
            </w:r>
          </w:p>
        </w:tc>
        <w:tc>
          <w:tcPr>
            <w:tcW w:w="119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documents procedures to sustain operational continuity of essential business functions until full information system restoration at primary processing and/or storage sites.</w:t>
            </w:r>
          </w:p>
        </w:tc>
        <w:tc>
          <w:tcPr>
            <w:tcW w:w="1623"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The system is not considered a HIGH level. Therefore, this AP is not applicable.</w:t>
            </w:r>
          </w:p>
        </w:tc>
      </w:tr>
      <w:tr w:rsidR="00E362FC" w:rsidRPr="00E362FC" w:rsidTr="0052565B">
        <w:trPr>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(6)</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(6)</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CCI-000483</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continuity plan to ensure the organization being inspected/assessed documents a process to transfer essential missions to alternate processing and/or storage sites with little or no loss of operational continuity.</w:t>
            </w:r>
          </w:p>
        </w:tc>
        <w:tc>
          <w:tcPr>
            <w:tcW w:w="1623" w:type="dxa"/>
            <w:hideMark/>
          </w:tcPr>
          <w:p w:rsidR="00E362FC" w:rsidRPr="00E362FC" w:rsidRDefault="0052565B"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2565B">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(6)</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(6)</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CCI-000484</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continuity plan to ensure the organization being inspected/assessed documents a process to transfer essential business functions to alternate processing and/or storage sites with little or no loss of operational continuity.</w:t>
            </w:r>
          </w:p>
        </w:tc>
        <w:tc>
          <w:tcPr>
            <w:tcW w:w="1623" w:type="dxa"/>
            <w:hideMark/>
          </w:tcPr>
          <w:p w:rsidR="00E362FC" w:rsidRPr="00E362FC" w:rsidRDefault="0052565B"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52565B">
              <w:rPr>
                <w:rFonts w:ascii="Calibri" w:eastAsia="Times New Roman" w:hAnsi="Calibri" w:cs="Arial"/>
                <w:color w:val="808080" w:themeColor="background1" w:themeShade="80"/>
                <w:sz w:val="16"/>
                <w:szCs w:val="16"/>
              </w:rPr>
              <w:t>NIST has not allocated this AP. Therefore, this AP is not applicable.</w:t>
            </w:r>
          </w:p>
        </w:tc>
      </w:tr>
      <w:tr w:rsidR="0052565B" w:rsidRPr="00E362FC" w:rsidTr="0052565B">
        <w:trPr>
          <w:trHeight w:val="294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(6)</w:t>
            </w:r>
          </w:p>
        </w:tc>
        <w:tc>
          <w:tcPr>
            <w:tcW w:w="100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(6)</w:t>
            </w:r>
          </w:p>
        </w:tc>
        <w:tc>
          <w:tcPr>
            <w:tcW w:w="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CCI-001601</w:t>
            </w:r>
          </w:p>
        </w:tc>
        <w:tc>
          <w:tcPr>
            <w:tcW w:w="119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continuity plan to ensure the organization being inspected/assessed documents a process for continuation of essential missions at alternate processing and/or storage sites until information system restoration at primary processing and/or storage sites.</w:t>
            </w:r>
          </w:p>
        </w:tc>
        <w:tc>
          <w:tcPr>
            <w:tcW w:w="1623" w:type="dxa"/>
            <w:hideMark/>
          </w:tcPr>
          <w:p w:rsidR="0052565B" w:rsidRDefault="0052565B" w:rsidP="0052565B">
            <w:pPr>
              <w:cnfStyle w:val="000000000000" w:firstRow="0" w:lastRow="0" w:firstColumn="0" w:lastColumn="0" w:oddVBand="0" w:evenVBand="0" w:oddHBand="0" w:evenHBand="0" w:firstRowFirstColumn="0" w:firstRowLastColumn="0" w:lastRowFirstColumn="0" w:lastRowLastColumn="0"/>
            </w:pPr>
            <w:r w:rsidRPr="00E310D7">
              <w:rPr>
                <w:rFonts w:ascii="Calibri" w:eastAsia="Times New Roman" w:hAnsi="Calibri" w:cs="Arial"/>
                <w:color w:val="808080" w:themeColor="background1" w:themeShade="80"/>
                <w:sz w:val="16"/>
                <w:szCs w:val="16"/>
              </w:rPr>
              <w:t>NIST has not allocated this AP. Therefore, this AP is not applicable.</w:t>
            </w:r>
          </w:p>
        </w:tc>
      </w:tr>
      <w:tr w:rsidR="0052565B" w:rsidRPr="00E362FC" w:rsidTr="0052565B">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CP-2 (6)</w:t>
            </w:r>
          </w:p>
        </w:tc>
        <w:tc>
          <w:tcPr>
            <w:tcW w:w="100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(6)</w:t>
            </w:r>
          </w:p>
        </w:tc>
        <w:tc>
          <w:tcPr>
            <w:tcW w:w="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CCI-001602</w:t>
            </w:r>
          </w:p>
        </w:tc>
        <w:tc>
          <w:tcPr>
            <w:tcW w:w="119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52565B" w:rsidRPr="00E362FC" w:rsidRDefault="0052565B" w:rsidP="005256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continuity plan to ensure the organization being inspected/assessed documents a process for continuation of essential business functions at alternate processing and/or storage sites until information system restoration at primary processing and/or storage sites.</w:t>
            </w:r>
          </w:p>
        </w:tc>
        <w:tc>
          <w:tcPr>
            <w:tcW w:w="1623" w:type="dxa"/>
            <w:hideMark/>
          </w:tcPr>
          <w:p w:rsidR="0052565B" w:rsidRDefault="0052565B" w:rsidP="0052565B">
            <w:pPr>
              <w:cnfStyle w:val="000000100000" w:firstRow="0" w:lastRow="0" w:firstColumn="0" w:lastColumn="0" w:oddVBand="0" w:evenVBand="0" w:oddHBand="1" w:evenHBand="0" w:firstRowFirstColumn="0" w:firstRowLastColumn="0" w:lastRowFirstColumn="0" w:lastRowLastColumn="0"/>
            </w:pPr>
            <w:r w:rsidRPr="00E310D7">
              <w:rPr>
                <w:rFonts w:ascii="Calibri" w:eastAsia="Times New Roman" w:hAnsi="Calibri" w:cs="Arial"/>
                <w:color w:val="808080" w:themeColor="background1" w:themeShade="80"/>
                <w:sz w:val="16"/>
                <w:szCs w:val="16"/>
              </w:rPr>
              <w:t>NIST has not allocated this AP. Therefore, this AP is not applicable.</w:t>
            </w:r>
          </w:p>
        </w:tc>
      </w:tr>
      <w:tr w:rsidR="0052565B" w:rsidRPr="00E362FC" w:rsidTr="00E94CB3">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52565B" w:rsidRPr="00E362FC" w:rsidRDefault="0052565B" w:rsidP="0052565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(7)</w:t>
            </w:r>
          </w:p>
        </w:tc>
        <w:tc>
          <w:tcPr>
            <w:tcW w:w="100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(7)</w:t>
            </w:r>
          </w:p>
        </w:tc>
        <w:tc>
          <w:tcPr>
            <w:tcW w:w="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CCI-002827</w:t>
            </w:r>
          </w:p>
        </w:tc>
        <w:tc>
          <w:tcPr>
            <w:tcW w:w="119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52565B" w:rsidRPr="00E362FC" w:rsidRDefault="0052565B" w:rsidP="0052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service level agreements and/or memorandums of agreement with external service providers to ensure the organization being inspected/assessed coordinates with those providers.</w:t>
            </w:r>
          </w:p>
        </w:tc>
        <w:tc>
          <w:tcPr>
            <w:tcW w:w="1623" w:type="dxa"/>
            <w:hideMark/>
          </w:tcPr>
          <w:p w:rsidR="0052565B" w:rsidRDefault="0052565B" w:rsidP="0052565B">
            <w:pPr>
              <w:cnfStyle w:val="000000000000" w:firstRow="0" w:lastRow="0" w:firstColumn="0" w:lastColumn="0" w:oddVBand="0" w:evenVBand="0" w:oddHBand="0" w:evenHBand="0" w:firstRowFirstColumn="0" w:firstRowLastColumn="0" w:lastRowFirstColumn="0" w:lastRowLastColumn="0"/>
            </w:pPr>
            <w:r w:rsidRPr="00E310D7">
              <w:rPr>
                <w:rFonts w:ascii="Calibri" w:eastAsia="Times New Roman" w:hAnsi="Calibri" w:cs="Arial"/>
                <w:color w:val="808080" w:themeColor="background1" w:themeShade="80"/>
                <w:sz w:val="16"/>
                <w:szCs w:val="16"/>
              </w:rPr>
              <w:t>NIST has not allocated this AP. Therefore, this AP is not applicable.</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(8)</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(8)</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CCI-002828</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list of critical information system assets supporting essential missions to ensure the organization being inspected/assessed identifies those assets.</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 (8)</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(8)</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CCI-002829</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list of critical information system assets supporting essential business functions to ensure the organization being inspected/assessed identifies those assets.</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(1)</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CCI-000443</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essential missions for its information system(s).</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3.1.1_Essential_Mission" w:history="1">
              <w:r w:rsidR="007C2D5E" w:rsidRPr="007C2D5E">
                <w:rPr>
                  <w:rStyle w:val="Hyperlink"/>
                  <w:rFonts w:ascii="Calibri" w:eastAsia="Times New Roman" w:hAnsi="Calibri" w:cs="Arial"/>
                  <w:sz w:val="16"/>
                  <w:szCs w:val="16"/>
                </w:rPr>
                <w:t>Section 3.1.1</w:t>
              </w:r>
            </w:hyperlink>
          </w:p>
        </w:tc>
      </w:tr>
      <w:tr w:rsidR="00E362FC" w:rsidRPr="00E362FC" w:rsidTr="0052565B">
        <w:trPr>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(1)</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CCI-000444</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essential business functions for its information system(s).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3.1.2_Essential_Business" w:history="1">
              <w:r w:rsidR="007C2D5E" w:rsidRPr="007C2D5E">
                <w:rPr>
                  <w:rStyle w:val="Hyperlink"/>
                  <w:rFonts w:ascii="Calibri" w:eastAsia="Times New Roman" w:hAnsi="Calibri" w:cs="Arial"/>
                  <w:sz w:val="16"/>
                  <w:szCs w:val="16"/>
                </w:rPr>
                <w:t>Section 3.1.2</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(1)</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CCI-000445</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D079AB"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D079AB">
              <w:rPr>
                <w:rFonts w:ascii="Calibri" w:eastAsia="Times New Roman" w:hAnsi="Calibri" w:cs="Arial"/>
                <w:color w:val="000000"/>
                <w:sz w:val="16"/>
                <w:szCs w:val="16"/>
              </w:rPr>
              <w:t>The organization conducting the inspection/assessment obtains and examines the contingency plan to ensure it  clearly and accurately documents associated contingency requirements for its information system(s).</w:t>
            </w:r>
          </w:p>
        </w:tc>
        <w:tc>
          <w:tcPr>
            <w:tcW w:w="1623" w:type="dxa"/>
            <w:hideMark/>
          </w:tcPr>
          <w:p w:rsidR="00E362FC" w:rsidRPr="00E362FC" w:rsidRDefault="00D079AB"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This document</w:t>
            </w:r>
          </w:p>
        </w:tc>
      </w:tr>
      <w:tr w:rsidR="00E362FC" w:rsidRPr="00E362FC" w:rsidTr="0052565B">
        <w:trPr>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(2)</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CCI-000446</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recovery objectives for its information system(s).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5.0_RECOVERY" w:history="1">
              <w:r w:rsidR="007C2D5E" w:rsidRPr="007C2D5E">
                <w:rPr>
                  <w:rStyle w:val="Hyperlink"/>
                  <w:rFonts w:ascii="Calibri" w:eastAsia="Times New Roman" w:hAnsi="Calibri" w:cs="Arial"/>
                  <w:sz w:val="16"/>
                  <w:szCs w:val="16"/>
                </w:rPr>
                <w:t>Section 5</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(2)</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CCI-000447</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restoration priorities for its information system(s).</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H_–_1" w:history="1">
              <w:r w:rsidR="007C2D5E" w:rsidRPr="007C2D5E">
                <w:rPr>
                  <w:rStyle w:val="Hyperlink"/>
                  <w:rFonts w:ascii="Calibri" w:eastAsia="Times New Roman" w:hAnsi="Calibri" w:cs="Arial"/>
                  <w:sz w:val="16"/>
                  <w:szCs w:val="16"/>
                </w:rPr>
                <w:t>Appendix H</w:t>
              </w:r>
            </w:hyperlink>
          </w:p>
        </w:tc>
      </w:tr>
      <w:tr w:rsidR="00E362FC" w:rsidRPr="00E362FC" w:rsidTr="0052565B">
        <w:trPr>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(2)</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CCI-000448</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metrics for its information system(s).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G.3.0_METRICS" w:history="1">
              <w:r w:rsidR="007C2D5E" w:rsidRPr="007C2D5E">
                <w:rPr>
                  <w:rStyle w:val="Hyperlink"/>
                  <w:rFonts w:ascii="Calibri" w:eastAsia="Times New Roman" w:hAnsi="Calibri" w:cs="Arial"/>
                  <w:sz w:val="16"/>
                  <w:szCs w:val="16"/>
                </w:rPr>
                <w:t>Appendix G.3.0</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(3)</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CCI-000449</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contingency roles, responsibilities, assigned individuals with contact information for its information system(s).</w:t>
            </w:r>
          </w:p>
        </w:tc>
        <w:tc>
          <w:tcPr>
            <w:tcW w:w="1623" w:type="dxa"/>
            <w:hideMark/>
          </w:tcPr>
          <w:p w:rsidR="007C2D5E"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3.3_Roles_and" w:history="1">
              <w:r w:rsidR="007C2D5E" w:rsidRPr="007C2D5E">
                <w:rPr>
                  <w:rStyle w:val="Hyperlink"/>
                  <w:rFonts w:ascii="Calibri" w:eastAsia="Times New Roman" w:hAnsi="Calibri" w:cs="Arial"/>
                  <w:sz w:val="16"/>
                  <w:szCs w:val="16"/>
                </w:rPr>
                <w:t>Section 3.3</w:t>
              </w:r>
            </w:hyperlink>
          </w:p>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A_–" w:history="1">
              <w:r w:rsidR="007C2D5E" w:rsidRPr="007C2D5E">
                <w:rPr>
                  <w:rStyle w:val="Hyperlink"/>
                  <w:rFonts w:ascii="Calibri" w:eastAsia="Times New Roman" w:hAnsi="Calibri" w:cs="Arial"/>
                  <w:sz w:val="16"/>
                  <w:szCs w:val="16"/>
                </w:rPr>
                <w:t>Appendix A</w:t>
              </w:r>
            </w:hyperlink>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(4)</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CCI-000450</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maintaining essential missions despite an information system disruption for its information system(s).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APPENDIX_D_–" w:history="1">
              <w:r w:rsidR="007C2D5E" w:rsidRPr="007C2D5E">
                <w:rPr>
                  <w:rStyle w:val="Hyperlink"/>
                  <w:rFonts w:ascii="Calibri" w:eastAsia="Times New Roman" w:hAnsi="Calibri" w:cs="Arial"/>
                  <w:sz w:val="16"/>
                  <w:szCs w:val="16"/>
                </w:rPr>
                <w:t>Appendix D</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(4)</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CCI-000451</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maintaining business functions despite an information system disruption for its information system(s).</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D_–" w:history="1">
              <w:r w:rsidR="003C4F7F" w:rsidRPr="007C2D5E">
                <w:rPr>
                  <w:rStyle w:val="Hyperlink"/>
                  <w:rFonts w:ascii="Calibri" w:eastAsia="Times New Roman" w:hAnsi="Calibri" w:cs="Arial"/>
                  <w:sz w:val="16"/>
                  <w:szCs w:val="16"/>
                </w:rPr>
                <w:t>Appendix D</w:t>
              </w:r>
            </w:hyperlink>
          </w:p>
        </w:tc>
      </w:tr>
      <w:tr w:rsidR="00E362FC"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(4)</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CCI-000452</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maintaining essential missions despite an information system compromise for its information system(s).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APPENDIX_D_–" w:history="1">
              <w:r w:rsidR="003C4F7F" w:rsidRPr="007C2D5E">
                <w:rPr>
                  <w:rStyle w:val="Hyperlink"/>
                  <w:rFonts w:ascii="Calibri" w:eastAsia="Times New Roman" w:hAnsi="Calibri" w:cs="Arial"/>
                  <w:sz w:val="16"/>
                  <w:szCs w:val="16"/>
                </w:rPr>
                <w:t>Appendix D</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(4)</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CCI-000453</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maintaining business functions despite an information system compromise for its information system(s).</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D_–" w:history="1">
              <w:r w:rsidR="003C4F7F" w:rsidRPr="007C2D5E">
                <w:rPr>
                  <w:rStyle w:val="Hyperlink"/>
                  <w:rFonts w:ascii="Calibri" w:eastAsia="Times New Roman" w:hAnsi="Calibri" w:cs="Arial"/>
                  <w:sz w:val="16"/>
                  <w:szCs w:val="16"/>
                </w:rPr>
                <w:t>Appendix D</w:t>
              </w:r>
            </w:hyperlink>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(4)</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CCI-000454</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maintaining essential missions despite an information system failure for its information system(s).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APPENDIX_D_–" w:history="1">
              <w:r w:rsidR="003C4F7F" w:rsidRPr="007C2D5E">
                <w:rPr>
                  <w:rStyle w:val="Hyperlink"/>
                  <w:rFonts w:ascii="Calibri" w:eastAsia="Times New Roman" w:hAnsi="Calibri" w:cs="Arial"/>
                  <w:sz w:val="16"/>
                  <w:szCs w:val="16"/>
                </w:rPr>
                <w:t>Appendix D</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(4)</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CCI-000455</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maintaining business functions despite an information system failure for its information system(s).</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D_–" w:history="1">
              <w:r w:rsidR="003C4F7F" w:rsidRPr="007C2D5E">
                <w:rPr>
                  <w:rStyle w:val="Hyperlink"/>
                  <w:rFonts w:ascii="Calibri" w:eastAsia="Times New Roman" w:hAnsi="Calibri" w:cs="Arial"/>
                  <w:sz w:val="16"/>
                  <w:szCs w:val="16"/>
                </w:rPr>
                <w:t>Appendix D</w:t>
              </w:r>
            </w:hyperlink>
          </w:p>
        </w:tc>
      </w:tr>
      <w:tr w:rsidR="00E362FC" w:rsidRPr="00E362FC" w:rsidTr="0052565B">
        <w:trPr>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(5)</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CCI-000456</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it  clearly and accurately documents eventual, full information system restoration without deterioration of the security safeguards originally planned and implemented for its information system(s).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APPENDIX_C_–" w:history="1">
              <w:r w:rsidR="003C4F7F" w:rsidRPr="003C4F7F">
                <w:rPr>
                  <w:rStyle w:val="Hyperlink"/>
                  <w:rFonts w:ascii="Calibri" w:eastAsia="Times New Roman" w:hAnsi="Calibri" w:cs="Arial"/>
                  <w:sz w:val="16"/>
                  <w:szCs w:val="16"/>
                </w:rPr>
                <w:t>Appendix C</w:t>
              </w:r>
            </w:hyperlink>
          </w:p>
        </w:tc>
      </w:tr>
      <w:tr w:rsidR="00E362FC" w:rsidRPr="00E362FC" w:rsidTr="00E94CB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(6)</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CCI-000457</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audit trail to ensure the contingency plan has been reviewed and approved by at a minimum, the ISSM and ISSO.</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personnel or roles as at a minimum, the ISSM and ISSO.</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Signatures" w:history="1">
              <w:r w:rsidR="003C4F7F" w:rsidRPr="003C4F7F">
                <w:rPr>
                  <w:rStyle w:val="Hyperlink"/>
                  <w:rFonts w:ascii="Calibri" w:eastAsia="Times New Roman" w:hAnsi="Calibri" w:cs="Arial"/>
                  <w:sz w:val="16"/>
                  <w:szCs w:val="16"/>
                </w:rPr>
                <w:t>Signatures</w:t>
              </w:r>
            </w:hyperlink>
          </w:p>
        </w:tc>
      </w:tr>
      <w:tr w:rsidR="00EA7789"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A7789" w:rsidRPr="00E362FC" w:rsidRDefault="00EA7789" w:rsidP="00EA7789">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(a) (6)</w:t>
            </w:r>
          </w:p>
        </w:tc>
        <w:tc>
          <w:tcPr>
            <w:tcW w:w="979"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CCI-002830</w:t>
            </w:r>
          </w:p>
        </w:tc>
        <w:tc>
          <w:tcPr>
            <w:tcW w:w="1199"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personnel or roles as at a minimum, the ISSM and ISSO.</w:t>
            </w:r>
          </w:p>
        </w:tc>
        <w:tc>
          <w:tcPr>
            <w:tcW w:w="1623"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E94CB3">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(b)</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CCI-000459</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D079AB" w:rsidRDefault="00E362FC"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D079AB">
              <w:rPr>
                <w:rFonts w:ascii="Calibri" w:eastAsia="Times New Roman" w:hAnsi="Calibri" w:cs="Arial"/>
                <w:color w:val="000000"/>
                <w:sz w:val="16"/>
                <w:szCs w:val="16"/>
              </w:rPr>
              <w:t>The organization conducting the inspection/assessment obtains and examines the contingency plan via the inspected organization's information sharing capability (e.g. portal, intranet, email, etc.) to ensure it has been disseminated.</w:t>
            </w:r>
          </w:p>
        </w:tc>
        <w:tc>
          <w:tcPr>
            <w:tcW w:w="1623" w:type="dxa"/>
            <w:hideMark/>
          </w:tcPr>
          <w:p w:rsidR="00E362FC" w:rsidRPr="00E362FC" w:rsidRDefault="00D079AB"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Pr>
                <w:rFonts w:eastAsia="Times New Roman" w:cs="Arial"/>
                <w:color w:val="000000"/>
                <w:sz w:val="16"/>
                <w:szCs w:val="16"/>
              </w:rPr>
              <w:t>Internal Web Portal (external link)</w:t>
            </w:r>
          </w:p>
        </w:tc>
      </w:tr>
      <w:tr w:rsidR="00EA7789"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A7789" w:rsidRPr="00E362FC" w:rsidRDefault="00EA7789" w:rsidP="00EA7789">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CP-2</w:t>
            </w:r>
          </w:p>
        </w:tc>
        <w:tc>
          <w:tcPr>
            <w:tcW w:w="1001"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(b)</w:t>
            </w:r>
          </w:p>
        </w:tc>
        <w:tc>
          <w:tcPr>
            <w:tcW w:w="979"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CCI-000458</w:t>
            </w:r>
          </w:p>
        </w:tc>
        <w:tc>
          <w:tcPr>
            <w:tcW w:w="1199"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list as all stakeholders identified in the contingency plan.</w:t>
            </w:r>
          </w:p>
        </w:tc>
        <w:tc>
          <w:tcPr>
            <w:tcW w:w="1623" w:type="dxa"/>
            <w:hideMark/>
          </w:tcPr>
          <w:p w:rsidR="00EA7789" w:rsidRPr="00E362FC" w:rsidRDefault="00EA7789" w:rsidP="00EA77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(c)</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CCI-000460</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D079AB"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D079AB">
              <w:rPr>
                <w:rFonts w:ascii="Calibri" w:eastAsia="Times New Roman" w:hAnsi="Calibri" w:cs="Arial"/>
                <w:color w:val="000000"/>
                <w:sz w:val="16"/>
                <w:szCs w:val="16"/>
              </w:rPr>
              <w:t>The organization conducting the inspection/assessment obtains and examines the contingency plan and the incident response plan (IR-8) to ensure they</w:t>
            </w:r>
            <w:r w:rsidRPr="00D079AB">
              <w:rPr>
                <w:rFonts w:ascii="Calibri" w:eastAsia="Times New Roman" w:hAnsi="Calibri" w:cs="Arial"/>
                <w:color w:val="000000"/>
                <w:sz w:val="16"/>
                <w:szCs w:val="16"/>
              </w:rPr>
              <w:br/>
              <w:t>do not contradict each other's objectives or result in duplicate efforts/activities.</w:t>
            </w:r>
          </w:p>
        </w:tc>
        <w:tc>
          <w:tcPr>
            <w:tcW w:w="1623" w:type="dxa"/>
            <w:hideMark/>
          </w:tcPr>
          <w:p w:rsidR="00D079AB" w:rsidRDefault="00D079AB" w:rsidP="00D079AB">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IRP (external artifact)</w:t>
            </w:r>
          </w:p>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p>
        </w:tc>
      </w:tr>
      <w:tr w:rsidR="00E362FC" w:rsidRPr="00E362FC" w:rsidTr="0052565B">
        <w:trPr>
          <w:trHeight w:val="126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(d)</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CCI-000462</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audit trail to ensure the contingency plan is reviewed annually.</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APPENDIX_F_–" w:history="1">
              <w:r w:rsidR="003C4F7F" w:rsidRPr="003C4F7F">
                <w:rPr>
                  <w:rStyle w:val="Hyperlink"/>
                  <w:rFonts w:ascii="Calibri" w:eastAsia="Times New Roman" w:hAnsi="Calibri" w:cs="Arial"/>
                  <w:sz w:val="16"/>
                  <w:szCs w:val="16"/>
                </w:rPr>
                <w:t>Appendix F</w:t>
              </w:r>
            </w:hyperlink>
          </w:p>
        </w:tc>
      </w:tr>
      <w:tr w:rsidR="00EA7789"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A7789" w:rsidRPr="00E362FC" w:rsidRDefault="00EA7789" w:rsidP="00EA7789">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A7789" w:rsidRPr="00E362FC" w:rsidRDefault="00EA7789" w:rsidP="00EA77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(d)</w:t>
            </w:r>
          </w:p>
        </w:tc>
        <w:tc>
          <w:tcPr>
            <w:tcW w:w="979" w:type="dxa"/>
            <w:hideMark/>
          </w:tcPr>
          <w:p w:rsidR="00EA7789" w:rsidRPr="00E362FC" w:rsidRDefault="00EA7789" w:rsidP="00EA77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CCI-000461</w:t>
            </w:r>
          </w:p>
        </w:tc>
        <w:tc>
          <w:tcPr>
            <w:tcW w:w="1199" w:type="dxa"/>
            <w:hideMark/>
          </w:tcPr>
          <w:p w:rsidR="00EA7789" w:rsidRPr="00E362FC" w:rsidRDefault="00EA7789" w:rsidP="00EA77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A7789" w:rsidRPr="00E362FC" w:rsidRDefault="00EA7789" w:rsidP="00EA77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A7789" w:rsidRPr="00E362FC" w:rsidRDefault="00EA7789" w:rsidP="00EA77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A7789" w:rsidRPr="00E362FC" w:rsidRDefault="00EA7789" w:rsidP="00EA77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annually.</w:t>
            </w:r>
          </w:p>
        </w:tc>
        <w:tc>
          <w:tcPr>
            <w:tcW w:w="1623" w:type="dxa"/>
            <w:hideMark/>
          </w:tcPr>
          <w:p w:rsidR="00EA7789" w:rsidRPr="00E362FC" w:rsidRDefault="00EA7789" w:rsidP="00EA77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(e)</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CCI-000463</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and audit trail to ensure the organization clearly and accurately updates the contingency plan to address organizational changes.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ChangeRecord" w:history="1">
              <w:r w:rsidR="003C4F7F" w:rsidRPr="003C4F7F">
                <w:rPr>
                  <w:rStyle w:val="Hyperlink"/>
                  <w:rFonts w:ascii="Calibri" w:eastAsia="Times New Roman" w:hAnsi="Calibri" w:cs="Arial"/>
                  <w:sz w:val="16"/>
                  <w:szCs w:val="16"/>
                </w:rPr>
                <w:t>Change Record</w:t>
              </w:r>
            </w:hyperlink>
          </w:p>
        </w:tc>
      </w:tr>
      <w:tr w:rsidR="003C4F7F" w:rsidRPr="00E362FC" w:rsidTr="0052565B">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3C4F7F" w:rsidRPr="00E362FC" w:rsidRDefault="003C4F7F" w:rsidP="003C4F7F">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(e)</w:t>
            </w:r>
          </w:p>
        </w:tc>
        <w:tc>
          <w:tcPr>
            <w:tcW w:w="979"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CCI-000464</w:t>
            </w:r>
          </w:p>
        </w:tc>
        <w:tc>
          <w:tcPr>
            <w:tcW w:w="1199"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and audit trail to ensure the organization clearly and accurately updates the contingency plan to address information system changes.</w:t>
            </w:r>
          </w:p>
        </w:tc>
        <w:tc>
          <w:tcPr>
            <w:tcW w:w="1623" w:type="dxa"/>
            <w:hideMark/>
          </w:tcPr>
          <w:p w:rsidR="003C4F7F" w:rsidRPr="00E362FC" w:rsidRDefault="003E5F82"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ChangeRecord" w:history="1">
              <w:r w:rsidR="003C4F7F" w:rsidRPr="003C4F7F">
                <w:rPr>
                  <w:rStyle w:val="Hyperlink"/>
                  <w:rFonts w:ascii="Calibri" w:eastAsia="Times New Roman" w:hAnsi="Calibri" w:cs="Arial"/>
                  <w:sz w:val="16"/>
                  <w:szCs w:val="16"/>
                </w:rPr>
                <w:t>Change Record</w:t>
              </w:r>
            </w:hyperlink>
          </w:p>
        </w:tc>
      </w:tr>
      <w:tr w:rsidR="003C4F7F"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3C4F7F" w:rsidRPr="00E362FC" w:rsidRDefault="003C4F7F" w:rsidP="003C4F7F">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CP-2</w:t>
            </w:r>
          </w:p>
        </w:tc>
        <w:tc>
          <w:tcPr>
            <w:tcW w:w="1001" w:type="dxa"/>
            <w:hideMark/>
          </w:tcPr>
          <w:p w:rsidR="003C4F7F" w:rsidRPr="00E362FC" w:rsidRDefault="003C4F7F" w:rsidP="003C4F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(e)</w:t>
            </w:r>
          </w:p>
        </w:tc>
        <w:tc>
          <w:tcPr>
            <w:tcW w:w="979" w:type="dxa"/>
            <w:hideMark/>
          </w:tcPr>
          <w:p w:rsidR="003C4F7F" w:rsidRPr="00E362FC" w:rsidRDefault="003C4F7F" w:rsidP="003C4F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CCI-000465</w:t>
            </w:r>
          </w:p>
        </w:tc>
        <w:tc>
          <w:tcPr>
            <w:tcW w:w="1199" w:type="dxa"/>
            <w:hideMark/>
          </w:tcPr>
          <w:p w:rsidR="003C4F7F" w:rsidRPr="00E362FC" w:rsidRDefault="003C4F7F" w:rsidP="003C4F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3C4F7F" w:rsidRPr="00E362FC" w:rsidRDefault="003C4F7F" w:rsidP="003C4F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3C4F7F" w:rsidRPr="00E362FC" w:rsidRDefault="003C4F7F" w:rsidP="003C4F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3C4F7F" w:rsidRPr="00E362FC" w:rsidRDefault="003C4F7F" w:rsidP="003C4F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and audit trail to ensure the organization clearly and accurately revises the contingency plan to address changes to the environment of operation.</w:t>
            </w:r>
          </w:p>
        </w:tc>
        <w:tc>
          <w:tcPr>
            <w:tcW w:w="1623" w:type="dxa"/>
            <w:hideMark/>
          </w:tcPr>
          <w:p w:rsidR="003C4F7F" w:rsidRPr="00E362FC" w:rsidRDefault="003E5F82" w:rsidP="003C4F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ChangeRecord" w:history="1">
              <w:r w:rsidR="003C4F7F" w:rsidRPr="003C4F7F">
                <w:rPr>
                  <w:rStyle w:val="Hyperlink"/>
                  <w:rFonts w:ascii="Calibri" w:eastAsia="Times New Roman" w:hAnsi="Calibri" w:cs="Arial"/>
                  <w:sz w:val="16"/>
                  <w:szCs w:val="16"/>
                </w:rPr>
                <w:t>Change Record</w:t>
              </w:r>
            </w:hyperlink>
          </w:p>
        </w:tc>
      </w:tr>
      <w:tr w:rsidR="003C4F7F" w:rsidRPr="00E362FC" w:rsidTr="0052565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3C4F7F" w:rsidRPr="00E362FC" w:rsidRDefault="003C4F7F" w:rsidP="003C4F7F">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(e)</w:t>
            </w:r>
          </w:p>
        </w:tc>
        <w:tc>
          <w:tcPr>
            <w:tcW w:w="979"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CCI-000466</w:t>
            </w:r>
          </w:p>
        </w:tc>
        <w:tc>
          <w:tcPr>
            <w:tcW w:w="1199"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3C4F7F" w:rsidRPr="00E362FC" w:rsidRDefault="003C4F7F"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and audit trail to ensure the organization clearly and accurately revises the contingency plan to address problems encountered during contingency plan implementation, execution, or testing.</w:t>
            </w:r>
          </w:p>
        </w:tc>
        <w:tc>
          <w:tcPr>
            <w:tcW w:w="1623" w:type="dxa"/>
            <w:hideMark/>
          </w:tcPr>
          <w:p w:rsidR="003C4F7F" w:rsidRDefault="003E5F82"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ChangeRecord" w:history="1">
              <w:r w:rsidR="003C4F7F" w:rsidRPr="003C4F7F">
                <w:rPr>
                  <w:rStyle w:val="Hyperlink"/>
                  <w:rFonts w:ascii="Calibri" w:eastAsia="Times New Roman" w:hAnsi="Calibri" w:cs="Arial"/>
                  <w:sz w:val="16"/>
                  <w:szCs w:val="16"/>
                </w:rPr>
                <w:t>Change Record</w:t>
              </w:r>
            </w:hyperlink>
          </w:p>
          <w:p w:rsidR="003C4F7F" w:rsidRPr="00E362FC" w:rsidRDefault="003E5F82" w:rsidP="003C4F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G_–_1" w:history="1">
              <w:r w:rsidR="003C4F7F" w:rsidRPr="003C4F7F">
                <w:rPr>
                  <w:rStyle w:val="Hyperlink"/>
                  <w:rFonts w:ascii="Calibri" w:eastAsia="Times New Roman" w:hAnsi="Calibri" w:cs="Arial"/>
                  <w:sz w:val="16"/>
                  <w:szCs w:val="16"/>
                </w:rPr>
                <w:t>Appendix G</w:t>
              </w:r>
            </w:hyperlink>
          </w:p>
        </w:tc>
      </w:tr>
      <w:tr w:rsidR="00E362FC" w:rsidRPr="00E362FC" w:rsidTr="00D079A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(f)</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CCI-000468</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shd w:val="clear" w:color="auto" w:fill="auto"/>
            <w:hideMark/>
          </w:tcPr>
          <w:p w:rsidR="00E362FC" w:rsidRPr="00D079AB"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D079AB">
              <w:rPr>
                <w:rFonts w:ascii="Calibri" w:eastAsia="Times New Roman" w:hAnsi="Calibri" w:cs="Arial"/>
                <w:color w:val="000000"/>
                <w:sz w:val="16"/>
                <w:szCs w:val="16"/>
              </w:rPr>
              <w:t>The organization conducting the inspection/assessment examines the contingency plan via the inspected organization's information sharing capability (e.g. portal, intranet, email, etc.) to ensure the most current version has been communicated.</w:t>
            </w:r>
          </w:p>
        </w:tc>
        <w:tc>
          <w:tcPr>
            <w:tcW w:w="1623" w:type="dxa"/>
            <w:hideMark/>
          </w:tcPr>
          <w:p w:rsidR="00E362FC" w:rsidRPr="00E362FC" w:rsidRDefault="00D079AB"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Pr>
                <w:rFonts w:eastAsia="Times New Roman" w:cs="Arial"/>
                <w:color w:val="000000"/>
                <w:sz w:val="16"/>
                <w:szCs w:val="16"/>
              </w:rPr>
              <w:t>Internal Web Portal (external link)</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(f)</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CCI-002831</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list as all stakeholders identified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CP-2 (g)</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CCI-002832</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D079AB"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D079AB">
              <w:rPr>
                <w:rFonts w:ascii="Calibri" w:eastAsia="Times New Roman" w:hAnsi="Calibri" w:cs="Arial"/>
                <w:color w:val="000000"/>
                <w:sz w:val="16"/>
                <w:szCs w:val="16"/>
              </w:rPr>
              <w:t>The organization conducting the inspection/assessment obtains and examines the documented process to ensure the organization being inspected/assessed protects the contingency plan from unauthorized disclosure and modification.</w:t>
            </w:r>
          </w:p>
        </w:tc>
        <w:tc>
          <w:tcPr>
            <w:tcW w:w="1623" w:type="dxa"/>
            <w:hideMark/>
          </w:tcPr>
          <w:p w:rsidR="00E362FC" w:rsidRPr="00E362FC" w:rsidRDefault="00D079AB"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CM in place. Plan stored in eMASS</w:t>
            </w:r>
          </w:p>
        </w:tc>
      </w:tr>
      <w:tr w:rsidR="00E362FC" w:rsidRPr="00E362FC" w:rsidTr="00E94CB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bookmarkStart w:id="91" w:name="CP3"/>
            <w:r w:rsidRPr="00E362FC">
              <w:rPr>
                <w:rFonts w:ascii="Calibri" w:eastAsia="Times New Roman" w:hAnsi="Calibri" w:cs="Arial"/>
                <w:color w:val="000000"/>
                <w:sz w:val="16"/>
                <w:szCs w:val="16"/>
              </w:rPr>
              <w:t>CP-3 (1)</w:t>
            </w:r>
            <w:bookmarkEnd w:id="91"/>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CP-3 (1)</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CCI-000488</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contingency training materials to ensure that </w:t>
            </w:r>
            <w:r w:rsidRPr="00E362FC">
              <w:rPr>
                <w:rFonts w:ascii="Calibri" w:eastAsia="Times New Roman" w:hAnsi="Calibri" w:cs="Arial"/>
                <w:color w:val="000000"/>
                <w:sz w:val="16"/>
                <w:szCs w:val="16"/>
              </w:rPr>
              <w:lastRenderedPageBreak/>
              <w:t>simulated events have been included.</w:t>
            </w:r>
          </w:p>
        </w:tc>
        <w:tc>
          <w:tcPr>
            <w:tcW w:w="1623" w:type="dxa"/>
            <w:hideMark/>
          </w:tcPr>
          <w:p w:rsidR="00E362FC" w:rsidRPr="00E362FC" w:rsidRDefault="00E94CB3"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lastRenderedPageBreak/>
              <w:t>The system is not considered a HIGH level. Therefore, this AP is not applicable.</w:t>
            </w:r>
          </w:p>
        </w:tc>
      </w:tr>
      <w:tr w:rsidR="00E94CB3"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CP-3 (2)</w:t>
            </w:r>
          </w:p>
        </w:tc>
        <w:tc>
          <w:tcPr>
            <w:tcW w:w="100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CP-3 (2)</w:t>
            </w:r>
          </w:p>
        </w:tc>
        <w:tc>
          <w:tcPr>
            <w:tcW w:w="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CCI-000489</w:t>
            </w:r>
          </w:p>
        </w:tc>
        <w:tc>
          <w:tcPr>
            <w:tcW w:w="119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automated mechanism such as scenario-based interactive online training/CBT  to verify that it provides a realistic contingency training environment.</w:t>
            </w:r>
          </w:p>
        </w:tc>
        <w:tc>
          <w:tcPr>
            <w:tcW w:w="1623" w:type="dxa"/>
            <w:hideMark/>
          </w:tcPr>
          <w:p w:rsidR="00E94CB3" w:rsidRDefault="00E94CB3" w:rsidP="00E94CB3">
            <w:pPr>
              <w:cnfStyle w:val="000000000000" w:firstRow="0" w:lastRow="0" w:firstColumn="0" w:lastColumn="0" w:oddVBand="0" w:evenVBand="0" w:oddHBand="0" w:evenHBand="0" w:firstRowFirstColumn="0" w:firstRowLastColumn="0" w:lastRowFirstColumn="0" w:lastRowLastColumn="0"/>
            </w:pPr>
            <w:r w:rsidRPr="00E310D7">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CP-3</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CP-3 (a)</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CCI-000486</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list of contingency personnel and documentation of initial contingency training for the purpose of ensuring that all personnel with contingency roles and responsibilities have received initial contingency training  at a maximum, 10 working days of assuming a contingency role or responsibility.</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DoD has defined the time period as at a maximum, 10 working days. </w:t>
            </w:r>
          </w:p>
        </w:tc>
        <w:tc>
          <w:tcPr>
            <w:tcW w:w="1623" w:type="dxa"/>
            <w:hideMark/>
          </w:tcPr>
          <w:p w:rsid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A_–" w:history="1">
              <w:r w:rsidR="00E50F15" w:rsidRPr="00E50F15">
                <w:rPr>
                  <w:rStyle w:val="Hyperlink"/>
                  <w:rFonts w:ascii="Calibri" w:eastAsia="Times New Roman" w:hAnsi="Calibri" w:cs="Arial"/>
                  <w:sz w:val="16"/>
                  <w:szCs w:val="16"/>
                </w:rPr>
                <w:t>Attachment A</w:t>
              </w:r>
            </w:hyperlink>
          </w:p>
          <w:p w:rsidR="00E50F15"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ENCLOSURE_3_–" w:history="1">
              <w:r w:rsidR="00E50F15" w:rsidRPr="00E50F15">
                <w:rPr>
                  <w:rStyle w:val="Hyperlink"/>
                  <w:rFonts w:ascii="Calibri" w:eastAsia="Times New Roman" w:hAnsi="Calibri" w:cs="Arial"/>
                  <w:sz w:val="16"/>
                  <w:szCs w:val="16"/>
                </w:rPr>
                <w:t>Enclosure 3</w:t>
              </w:r>
            </w:hyperlink>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CP-3</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CP-3 (a)</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CCI-002833</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DoD has defined the time period as at a maximum, 10 working days. </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CP-3</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CP-3 (b)</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CCI-002834</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training materials and documentation of training activities to determine whether the materials are accurate in consideration of the state of the information system and content of the contingency plan.  The organization ensures that training is provided to users consistent with assigned roles and responsibilities.</w:t>
            </w:r>
          </w:p>
        </w:tc>
        <w:tc>
          <w:tcPr>
            <w:tcW w:w="1623" w:type="dxa"/>
            <w:hideMark/>
          </w:tcPr>
          <w:p w:rsidR="00E50F15"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3.3_Roles_and" w:history="1">
              <w:r w:rsidR="00E50F15" w:rsidRPr="00E50F15">
                <w:rPr>
                  <w:rStyle w:val="Hyperlink"/>
                  <w:rFonts w:ascii="Calibri" w:eastAsia="Times New Roman" w:hAnsi="Calibri" w:cs="Arial"/>
                  <w:sz w:val="16"/>
                  <w:szCs w:val="16"/>
                </w:rPr>
                <w:t>Section 3.3</w:t>
              </w:r>
            </w:hyperlink>
          </w:p>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ENCLOSURE_2_–" w:history="1">
              <w:r w:rsidR="00E50F15" w:rsidRPr="00E50F15">
                <w:rPr>
                  <w:rStyle w:val="Hyperlink"/>
                  <w:rFonts w:ascii="Calibri" w:eastAsia="Times New Roman" w:hAnsi="Calibri" w:cs="Arial"/>
                  <w:sz w:val="16"/>
                  <w:szCs w:val="16"/>
                </w:rPr>
                <w:t>Enclosure 3</w:t>
              </w:r>
            </w:hyperlink>
          </w:p>
        </w:tc>
      </w:tr>
      <w:tr w:rsidR="00E362FC" w:rsidRPr="00E362FC" w:rsidTr="0052565B">
        <w:trPr>
          <w:trHeight w:val="62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CP-3</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CP-3 (c )</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CCI-000487</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list of contingency personnel and documentation of refresher contingency training for the purpose of ensuring that all personnel with contingency roles and responsibilities have received refresher contingency training at least annually.</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ENCLOSURE_2_–" w:history="1">
              <w:r w:rsidR="00E50F15" w:rsidRPr="00E50F15">
                <w:rPr>
                  <w:rStyle w:val="Hyperlink"/>
                  <w:rFonts w:ascii="Calibri" w:eastAsia="Times New Roman" w:hAnsi="Calibri" w:cs="Arial"/>
                  <w:sz w:val="16"/>
                  <w:szCs w:val="16"/>
                </w:rPr>
                <w:t>Enclosure 3</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CP-3</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CP-3 (c )</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CCI-000485</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5364B0"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bookmarkStart w:id="92" w:name="CP4"/>
            <w:r w:rsidRPr="00E362FC">
              <w:rPr>
                <w:rFonts w:ascii="Calibri" w:eastAsia="Times New Roman" w:hAnsi="Calibri" w:cs="Arial"/>
                <w:color w:val="000000"/>
                <w:sz w:val="16"/>
                <w:szCs w:val="16"/>
              </w:rPr>
              <w:t>CP-4 (1)</w:t>
            </w:r>
            <w:bookmarkEnd w:id="92"/>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(1)</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CCI-000498</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documentation of agreements with entities responsible for the contingency or related plans to ensure there is evidence of coordination of those tests.</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94CB3" w:rsidRPr="00E362FC" w:rsidTr="0052565B">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CP-4 (2)</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(2) (a)</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CCI-000500</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record of personnel who participated in the contingency plan testing at the alternate site to ensure the organization being inspected/assessed tests the contingency plan at the alternate processing site to familiarize personnel expected to implement the contingency plan at the alternate site with the facility and available resources.</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362FC" w:rsidRPr="00E362FC" w:rsidTr="0052565B">
        <w:trPr>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CP-4 (2)</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(2) (b)</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CCI-002835</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test results to ensure the organization being inspected/assessed tests the contingency plan at the alternate processing site to evaluate the capabilities of the alternate processing site to support contingency operations.</w:t>
            </w:r>
          </w:p>
        </w:tc>
        <w:tc>
          <w:tcPr>
            <w:tcW w:w="1623" w:type="dxa"/>
            <w:hideMark/>
          </w:tcPr>
          <w:p w:rsidR="00E362FC" w:rsidRPr="00E362FC" w:rsidRDefault="00E94CB3"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CP-4 (3)</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(3)</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CCI-000502</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identified automated mechanisms in use to thoroughly test the contingency plan.</w:t>
            </w:r>
          </w:p>
        </w:tc>
        <w:tc>
          <w:tcPr>
            <w:tcW w:w="1623" w:type="dxa"/>
            <w:hideMark/>
          </w:tcPr>
          <w:p w:rsidR="00E362FC" w:rsidRPr="00E362FC" w:rsidRDefault="00E94CB3"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NIST has not allocated this AP. Therefore, this AP is not applicable.</w:t>
            </w:r>
          </w:p>
        </w:tc>
      </w:tr>
      <w:tr w:rsidR="00E94CB3" w:rsidRPr="00E362FC" w:rsidTr="0052565B">
        <w:trPr>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CP-4 (4)</w:t>
            </w:r>
          </w:p>
        </w:tc>
        <w:tc>
          <w:tcPr>
            <w:tcW w:w="100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(4)</w:t>
            </w:r>
          </w:p>
        </w:tc>
        <w:tc>
          <w:tcPr>
            <w:tcW w:w="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CCI-000504</w:t>
            </w:r>
          </w:p>
        </w:tc>
        <w:tc>
          <w:tcPr>
            <w:tcW w:w="119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full recovery and reconstitution procedures and contingency plan testing results to ensure all tests were performed IAW CP-2, CCIs 446 and 447.</w:t>
            </w:r>
          </w:p>
        </w:tc>
        <w:tc>
          <w:tcPr>
            <w:tcW w:w="1623"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CP-4</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(a)</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CCI-000494</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record of test results to ensure the organization being inspected/assessed conduct tests defined in CP-4, 492 at least annually to determine the effectiveness of the plan and the organizational readiness to execute the plan.</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362FC" w:rsidRPr="00E362FC" w:rsidRDefault="003E5F82"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F_–" w:history="1">
              <w:r w:rsidR="00E50F15" w:rsidRPr="00E50F15">
                <w:rPr>
                  <w:rStyle w:val="Hyperlink"/>
                  <w:rFonts w:ascii="Calibri" w:eastAsia="Times New Roman" w:hAnsi="Calibri" w:cs="Arial"/>
                  <w:sz w:val="16"/>
                  <w:szCs w:val="16"/>
                </w:rPr>
                <w:t>Appendix F</w:t>
              </w:r>
            </w:hyperlink>
          </w:p>
        </w:tc>
      </w:tr>
      <w:tr w:rsidR="00E362FC" w:rsidRPr="00E362FC" w:rsidTr="0052565B">
        <w:trPr>
          <w:trHeight w:val="315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CP-4</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(a)</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CCI-000492</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contingency plan tests to ensure the organization being inspected/assessed defines contingency plan tests to be conducted for the information system.</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contingency plan tests are not appropriate to define at the Enterprise level.</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Enclosure_1_–" w:history="1">
              <w:r w:rsidR="00D079AB" w:rsidRPr="00D079AB">
                <w:rPr>
                  <w:rStyle w:val="Hyperlink"/>
                  <w:rFonts w:ascii="Calibri" w:eastAsia="Times New Roman" w:hAnsi="Calibri" w:cs="Arial"/>
                  <w:sz w:val="16"/>
                  <w:szCs w:val="16"/>
                </w:rPr>
                <w:t>Enclosure 1</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CP-4</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(a)</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CCI-000490</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CP-4</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(b)</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CCI-000496</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audit trail of issues identified during the reviews of the contingency plan test results to ensure the organization being inspected/assessed reviews the contingency plan test results.</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APPENDIX_G_–_1" w:history="1">
              <w:r w:rsidR="00D079AB" w:rsidRPr="00D079AB">
                <w:rPr>
                  <w:rStyle w:val="Hyperlink"/>
                  <w:rFonts w:ascii="Calibri" w:eastAsia="Times New Roman" w:hAnsi="Calibri" w:cs="Arial"/>
                  <w:sz w:val="16"/>
                  <w:szCs w:val="16"/>
                </w:rPr>
                <w:t>Appendix G</w:t>
              </w:r>
            </w:hyperlink>
          </w:p>
        </w:tc>
      </w:tr>
      <w:tr w:rsidR="00D079AB"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D079AB" w:rsidRPr="00E362FC" w:rsidRDefault="00D079AB" w:rsidP="00D079A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CP-4</w:t>
            </w:r>
          </w:p>
        </w:tc>
        <w:tc>
          <w:tcPr>
            <w:tcW w:w="1001" w:type="dxa"/>
            <w:hideMark/>
          </w:tcPr>
          <w:p w:rsidR="00D079AB" w:rsidRPr="00E362FC" w:rsidRDefault="00D079AB" w:rsidP="00D079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CP-4 (c )</w:t>
            </w:r>
          </w:p>
        </w:tc>
        <w:tc>
          <w:tcPr>
            <w:tcW w:w="979" w:type="dxa"/>
            <w:hideMark/>
          </w:tcPr>
          <w:p w:rsidR="00D079AB" w:rsidRPr="00E362FC" w:rsidRDefault="00D079AB" w:rsidP="00D079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CCI-000497</w:t>
            </w:r>
          </w:p>
        </w:tc>
        <w:tc>
          <w:tcPr>
            <w:tcW w:w="1199" w:type="dxa"/>
            <w:hideMark/>
          </w:tcPr>
          <w:p w:rsidR="00D079AB" w:rsidRPr="00E362FC" w:rsidRDefault="00D079AB" w:rsidP="00D079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D079AB" w:rsidRPr="00E362FC" w:rsidRDefault="00D079AB" w:rsidP="00D079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D079AB" w:rsidRPr="00E362FC" w:rsidRDefault="00D079AB" w:rsidP="00D079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D079AB" w:rsidRPr="00E362FC" w:rsidRDefault="00D079AB" w:rsidP="00D079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test results as well as any documented corrective actions required and ensures the corrective actions are being implemented and tracked within the POA&amp;M.</w:t>
            </w:r>
          </w:p>
        </w:tc>
        <w:tc>
          <w:tcPr>
            <w:tcW w:w="1623" w:type="dxa"/>
            <w:hideMark/>
          </w:tcPr>
          <w:p w:rsidR="00D079AB" w:rsidRPr="00E362FC" w:rsidRDefault="003E5F82" w:rsidP="00D079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hyperlink w:anchor="_APPENDIX_G_–_1" w:history="1">
              <w:r w:rsidR="00D079AB" w:rsidRPr="00D079AB">
                <w:rPr>
                  <w:rStyle w:val="Hyperlink"/>
                  <w:rFonts w:ascii="Calibri" w:eastAsia="Times New Roman" w:hAnsi="Calibri" w:cs="Arial"/>
                  <w:sz w:val="16"/>
                  <w:szCs w:val="16"/>
                </w:rPr>
                <w:t>Appendix G</w:t>
              </w:r>
            </w:hyperlink>
          </w:p>
        </w:tc>
      </w:tr>
      <w:tr w:rsidR="005364B0" w:rsidRPr="00E362FC" w:rsidTr="00E94CB3">
        <w:trPr>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bookmarkStart w:id="93" w:name="CP6"/>
            <w:r w:rsidRPr="00E362FC">
              <w:rPr>
                <w:rFonts w:ascii="Calibri" w:eastAsia="Times New Roman" w:hAnsi="Calibri" w:cs="Arial"/>
                <w:color w:val="000000"/>
                <w:sz w:val="16"/>
                <w:szCs w:val="16"/>
              </w:rPr>
              <w:t>CP-6 (1)</w:t>
            </w:r>
            <w:bookmarkEnd w:id="93"/>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CP-6 (1)</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CCI-000507</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risk management strategy and the contingency plan to ensure the organization identifies an alternate storage site that is separated from the primary storage site so as not to be susceptible to </w:t>
            </w:r>
            <w:r w:rsidRPr="00E362FC">
              <w:rPr>
                <w:rFonts w:ascii="Calibri" w:eastAsia="Times New Roman" w:hAnsi="Calibri" w:cs="Arial"/>
                <w:color w:val="000000"/>
                <w:sz w:val="16"/>
                <w:szCs w:val="16"/>
              </w:rPr>
              <w:lastRenderedPageBreak/>
              <w:t>the same threats identified at the primary site.</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lastRenderedPageBreak/>
              <w:t>The system is not considered a MODERATE or HIGH level for Availability.</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CP-6 (2)</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CP-6 (2)</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CCI-000508</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and conducts a walk-through of the alternate storage site to ensure the organization's documented recovery time and recovery point objectives have been met.</w:t>
            </w:r>
          </w:p>
        </w:tc>
        <w:tc>
          <w:tcPr>
            <w:tcW w:w="1623" w:type="dxa"/>
            <w:hideMark/>
          </w:tcPr>
          <w:p w:rsidR="00E362FC" w:rsidRPr="00E362FC" w:rsidRDefault="00E94CB3"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5364B0"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CP-6 (3)</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CP-6 (3)</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CCI-000509</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the organization has documented  potential accessibility problems to the alternate storage site in the event of an area-wide disruption or disaster.</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E94CB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CP-6 (3)</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CP-6 (3)</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CCI-001604</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the organization has documented explicit mitigation actions for  accessibility problems identified in CP-6 (3), CCI 509 to the alternate storage site in the event of an area-wide disruption or disaster.</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CP-6</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CP-6 (a)</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CCI-000505</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confirm the organization has established an alternate storage site.</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CP-6</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CP-6 (b)</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CCI-002836</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documentation of the primary/alternate site information security safeguards that are in place as well as evidence that the alternate site was approved based on an assessment that security is equivalent at the alternate site.</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bookmarkStart w:id="94" w:name="CP7"/>
            <w:r w:rsidRPr="00E362FC">
              <w:rPr>
                <w:rFonts w:ascii="Calibri" w:eastAsia="Times New Roman" w:hAnsi="Calibri" w:cs="Arial"/>
                <w:color w:val="000000"/>
                <w:sz w:val="16"/>
                <w:szCs w:val="16"/>
              </w:rPr>
              <w:lastRenderedPageBreak/>
              <w:t>CP-7 (1)</w:t>
            </w:r>
            <w:bookmarkEnd w:id="94"/>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(1)</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CCI-000516</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risk management strategy and the contingency plan to ensure the organization identifies an alternate processing site that is separated from the primary processing site so as not to be susceptible to the same threats identified at the primary site.</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 (2)</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(2)</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CCI-000517</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the organization has documented  potential accessibility problems to the alternate processing site in the event of an area-wide disruption or disaster.</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E94CB3">
        <w:trPr>
          <w:trHeight w:val="368"/>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 (2)</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(2)</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CCI-001606</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to ensure the organization has documented explicit mitigation actions for accessibility problems identified in CP-7 (2), CCI 517 to the alternate processing site in the event of an area-wide disruption or disaster.</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 (3)</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(3)</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CCI-000518</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approved alternate processing site agreements to ensure they contain priority-of-service provisions in accordance with CP-2, CCI 447 for alternate processing site support (including recovery time objectives).</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94CB3" w:rsidRPr="00E362FC" w:rsidTr="00E94CB3">
        <w:trPr>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 (4)</w:t>
            </w:r>
          </w:p>
        </w:tc>
        <w:tc>
          <w:tcPr>
            <w:tcW w:w="100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(4)</w:t>
            </w:r>
          </w:p>
        </w:tc>
        <w:tc>
          <w:tcPr>
            <w:tcW w:w="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CCI-000519</w:t>
            </w:r>
          </w:p>
        </w:tc>
        <w:tc>
          <w:tcPr>
            <w:tcW w:w="119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contingency plan and conducts a walk-through of the alternate processing site to ensure it is ready to be used as the operational </w:t>
            </w:r>
            <w:r w:rsidRPr="00E362FC">
              <w:rPr>
                <w:rFonts w:ascii="Calibri" w:eastAsia="Times New Roman" w:hAnsi="Calibri" w:cs="Arial"/>
                <w:color w:val="000000"/>
                <w:sz w:val="16"/>
                <w:szCs w:val="16"/>
              </w:rPr>
              <w:lastRenderedPageBreak/>
              <w:t>site supporting essential missions.</w:t>
            </w:r>
          </w:p>
        </w:tc>
        <w:tc>
          <w:tcPr>
            <w:tcW w:w="1623"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lastRenderedPageBreak/>
              <w:t>The system is not considered a HIGH level. Therefore, this AP is not applicable.</w:t>
            </w:r>
          </w:p>
        </w:tc>
      </w:tr>
      <w:tr w:rsidR="00E94CB3" w:rsidRPr="00E362FC" w:rsidTr="0052565B">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 (4)</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(4)</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CCI-000520</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and conducts a walk-through of the alternate processing site to ensure it is ready to be used as the operational site supporting business functions.</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 (6)</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(6)</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CCI-002837</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process to ensure the organization being inspected/assessed plans for circumstances that preclude returning to the primary processing site.</w:t>
            </w:r>
          </w:p>
        </w:tc>
        <w:tc>
          <w:tcPr>
            <w:tcW w:w="1623" w:type="dxa"/>
            <w:hideMark/>
          </w:tcPr>
          <w:p w:rsidR="00E362FC" w:rsidRPr="00E362FC" w:rsidRDefault="00E94CB3"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NIST has not allocated this AP. Therefore, this AP is not applicable.</w:t>
            </w:r>
          </w:p>
        </w:tc>
      </w:tr>
      <w:tr w:rsidR="00E94CB3" w:rsidRPr="00E362FC" w:rsidTr="0052565B">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 (6)</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(6)</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CCI-002838</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system resource lists or agreements with external support providers to ensure the organization being inspected/assessed prepares for circumstances that preclude returning to the primary processing site.</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NIST has not allocated this AP. Therefore, this AP is not applicable.</w:t>
            </w:r>
          </w:p>
        </w:tc>
      </w:tr>
      <w:tr w:rsidR="005364B0" w:rsidRPr="00E362FC" w:rsidTr="0052565B">
        <w:trPr>
          <w:trHeight w:val="315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(a)</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CCI-000513</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approved alternate processing site agreements to ensure the organization has alternate processing site support that will permit the transfer and resumption of information system operations for essential missions within 1 hour (Availability High ) 12 hours (Availability Moderate) as defined in the contingency plan.</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CP-7</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(a)</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CCI-000514</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approved alternate processing site agreements to ensure the organization has alternate processing site support that will permit the transfer and resumption of information system operations for business functions within 1 hour (Availability High ) 12 hours (Availability Moderate) as defined in the contingency plan.</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trHeight w:val="399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(a)</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CCI-002839</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information system operations to ensure the organization being inspected/assessed defines information system operations that are permitted to transfer and resume at an alternate processing sites for essential missions/business functions when the primary processing capabilities are unavailable.</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information system operations are not appropriate to define at the Enterprise level.</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(a)</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CCI-000510</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time period as 1 hour (Availability High ) 12 hours (Availability Moderate) as defined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5364B0" w:rsidRPr="00E362FC" w:rsidTr="0052565B">
        <w:trPr>
          <w:trHeight w:val="357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CP-7</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(b)</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CCI-000515</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w:t>
            </w:r>
            <w:r w:rsidRPr="00E362FC">
              <w:rPr>
                <w:rFonts w:ascii="Calibri" w:eastAsia="Times New Roman" w:hAnsi="Calibri" w:cs="Arial"/>
                <w:color w:val="000000"/>
                <w:sz w:val="16"/>
                <w:szCs w:val="16"/>
              </w:rPr>
              <w:br/>
              <w:t>1. Inventory of equipment and supplies or,</w:t>
            </w:r>
            <w:r w:rsidRPr="00E362FC">
              <w:rPr>
                <w:rFonts w:ascii="Calibri" w:eastAsia="Times New Roman" w:hAnsi="Calibri" w:cs="Arial"/>
                <w:color w:val="000000"/>
                <w:sz w:val="16"/>
                <w:szCs w:val="16"/>
              </w:rPr>
              <w:br/>
              <w:t>2. Contract documentation</w:t>
            </w:r>
            <w:r w:rsidRPr="00E362FC">
              <w:rPr>
                <w:rFonts w:ascii="Calibri" w:eastAsia="Times New Roman" w:hAnsi="Calibri" w:cs="Arial"/>
                <w:color w:val="000000"/>
                <w:sz w:val="16"/>
                <w:szCs w:val="16"/>
              </w:rPr>
              <w:br/>
              <w:t>to ensure the organization has the equipment and supply resources necessary, or provisions to obtain the resources to transfer and resume operations at the alternate processing site within 1 hour (Availability High ) 12 hours (Availability Moderate) as defined in the contingency plan.</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CP-7</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CP-7 (c )</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CCI-000521</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documentation of the primary/alternate site information security safeguards that are in place as well as evidence that the alternate site was approved based on an assessment that security is equivalent at the alternate site.</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E94CB3">
        <w:trPr>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bookmarkStart w:id="95" w:name="CP8"/>
            <w:r w:rsidRPr="00E362FC">
              <w:rPr>
                <w:rFonts w:ascii="Calibri" w:eastAsia="Times New Roman" w:hAnsi="Calibri" w:cs="Arial"/>
                <w:color w:val="000000"/>
                <w:sz w:val="16"/>
                <w:szCs w:val="16"/>
              </w:rPr>
              <w:t>CP-8</w:t>
            </w:r>
            <w:bookmarkEnd w:id="95"/>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CCI-000524</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approved alternate telecommunications service agreements to ensure they permit the resumption of telecommunications services for essential mission IAW DoDI 8100.04.  DoD has defined the time period as  1 hour (Availability High ) 12 hours (Availability Moderate) as defined in the contingency plan.</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CP-8</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CCI-000525</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approved alternate telecommunications service agreements to ensure they permit the resumption of telecommunications services for business functions IAW DoDI 8100.04.  DoD has defined the time period as 1 hour (Availability High ) 12 hours (Availability Moderate) as defined in the contingency plan.</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trHeight w:val="441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CCI-002840</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documented information system operations to ensure the organization being inspected/assessed defines the information system operations to be resumed for essential missions within the organization-defined time period when the primary telecommunications capabilities are unavailable at either the primary or alternate processing or storage sites.  </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information system operations are not appropriate to define at the Enterprise level.</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462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CP-8</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CCI-002841</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documented information system operations to ensure the organization being inspected/assessed defines the information system operations to be resumed for essential business functions within the organization-defined time period when the primary telecommunications capabilities are unavailable at either the primary or alternate processing or storage sites.  </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information system operations are not appropriate to define at the Enterprise level.</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362FC" w:rsidRPr="00E362FC" w:rsidTr="0052565B">
        <w:trPr>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CCI-000522</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time period as 1 hour (Availability High ) 12 hours (Availability Moderate) as defined in the contingency plan.</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CCI-000523</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time period as 1 hour (Availability High ) 12 hours (Availability Moderate) as defined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5364B0" w:rsidRPr="00E362FC" w:rsidTr="00E94CB3">
        <w:trPr>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(1)</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(1) (a)</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CCI-000526</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approved primary telecommunications service agreements to ensure they contain priority-of-service provisions IAW DoDI </w:t>
            </w:r>
            <w:r w:rsidRPr="00E362FC">
              <w:rPr>
                <w:rFonts w:ascii="Calibri" w:eastAsia="Times New Roman" w:hAnsi="Calibri" w:cs="Arial"/>
                <w:color w:val="000000"/>
                <w:sz w:val="16"/>
                <w:szCs w:val="16"/>
              </w:rPr>
              <w:lastRenderedPageBreak/>
              <w:t>8100.04  (including recovery time objectives).</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lastRenderedPageBreak/>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(1)</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(1) (a)</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CCI-000527</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approved alternate telecommunications service agreements to ensure they contain priority-of-service provisions IAW DoDI 8100.04  (including recovery time objectives).</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trHeight w:val="504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(1)</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(1) (b)</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CCI-000528</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the telecommunication service agreement, and any existing formal requests for Telecommunications Service Priority.</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The purpose of the review is to ensure the organization or the mid-tier provider has requested Telecommunications Service Priority for all telecommunications services used for national security emergency preparedness where the primary telecommunications services are provided by a common carrier.</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462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CP-8 (1)</w:t>
            </w:r>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(1) (b)</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CCI-000529</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the telecommunication service agreement, and any existing formal requests for Telecommunications Service Priority.</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The purpose of the review is to ensure the organization has requested Telecommunications Service Priority for all telecommunications services used for national security emergency preparedness in the event the alternate telecommunications services are provided by a common carrier.</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5364B0" w:rsidRPr="00E362FC" w:rsidTr="0052565B">
        <w:trPr>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(2)</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(2)</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CCI-000530</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agreements with their service providers to ensure that a single point of failure is not shared.</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(3)</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(3)</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CCI-000531</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agreements with alternate service providers to ensure they are not susceptible to the same hazards as the primary service provider.</w:t>
            </w:r>
          </w:p>
        </w:tc>
        <w:tc>
          <w:tcPr>
            <w:tcW w:w="1623" w:type="dxa"/>
            <w:hideMark/>
          </w:tcPr>
          <w:p w:rsidR="00E362FC" w:rsidRPr="00E362FC" w:rsidRDefault="00E94CB3"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94CB3"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(4)</w:t>
            </w:r>
          </w:p>
        </w:tc>
        <w:tc>
          <w:tcPr>
            <w:tcW w:w="100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(4) (a)</w:t>
            </w:r>
          </w:p>
        </w:tc>
        <w:tc>
          <w:tcPr>
            <w:tcW w:w="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CCI-000532</w:t>
            </w:r>
          </w:p>
        </w:tc>
        <w:tc>
          <w:tcPr>
            <w:tcW w:w="119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primary telecommunications service provider agreements to ensure the organization requires the primary service provider to have contingency plans.</w:t>
            </w:r>
          </w:p>
        </w:tc>
        <w:tc>
          <w:tcPr>
            <w:tcW w:w="1623"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94CB3" w:rsidRPr="00E362FC" w:rsidTr="00E94CB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(4)</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(4) (a)</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CCI-000533</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alternate telecommunications service provider agreements to ensure the organization requires the </w:t>
            </w:r>
            <w:r w:rsidRPr="00E362FC">
              <w:rPr>
                <w:rFonts w:ascii="Calibri" w:eastAsia="Times New Roman" w:hAnsi="Calibri" w:cs="Arial"/>
                <w:color w:val="000000"/>
                <w:sz w:val="16"/>
                <w:szCs w:val="16"/>
              </w:rPr>
              <w:lastRenderedPageBreak/>
              <w:t>alternate service provider to have contingency plans.</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lastRenderedPageBreak/>
              <w:t>The system is not considered a HIGH level. Therefore, this AP is not applicable.</w:t>
            </w:r>
          </w:p>
        </w:tc>
      </w:tr>
      <w:tr w:rsidR="00E94CB3"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(4)</w:t>
            </w:r>
          </w:p>
        </w:tc>
        <w:tc>
          <w:tcPr>
            <w:tcW w:w="100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(4) (b)</w:t>
            </w:r>
          </w:p>
        </w:tc>
        <w:tc>
          <w:tcPr>
            <w:tcW w:w="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CCI-002842</w:t>
            </w:r>
          </w:p>
        </w:tc>
        <w:tc>
          <w:tcPr>
            <w:tcW w:w="119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audit trail of reviews to ensure the organization being inspected/assessed reviews provider contingency plans to ensure that the plans meet organizational contingency requirements.</w:t>
            </w:r>
          </w:p>
        </w:tc>
        <w:tc>
          <w:tcPr>
            <w:tcW w:w="1623"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94CB3" w:rsidRPr="00E362FC" w:rsidTr="0052565B">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(4)</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(4) (c )</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CCI-002845</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evidence of contingency testing to ensure that the organization being inspected/assessed obtains evidence that contingency testing is conducted by providers at least annually. </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94CB3" w:rsidRPr="00E362FC" w:rsidTr="0052565B">
        <w:trPr>
          <w:trHeight w:val="273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(4)</w:t>
            </w:r>
          </w:p>
        </w:tc>
        <w:tc>
          <w:tcPr>
            <w:tcW w:w="100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(4) (c )</w:t>
            </w:r>
          </w:p>
        </w:tc>
        <w:tc>
          <w:tcPr>
            <w:tcW w:w="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CCI-002846</w:t>
            </w:r>
          </w:p>
        </w:tc>
        <w:tc>
          <w:tcPr>
            <w:tcW w:w="119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evidence of contingency training to ensure that the organization being inspected/assessed obtains evidence that contingency training is conducted by providers at least annually. </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(4)</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(4) (c )</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CCI-002843</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CP-8 (4)</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(4) (c )</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CCI-002844</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94CB3" w:rsidRPr="00E362FC" w:rsidTr="0052565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(5)</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(5)</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CCI-002848</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process as well as the record of tests to ensure the organization being inspected/assessed tests alternate telecommunication services at least annually.</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362FC" w:rsidRPr="00E362FC" w:rsidTr="0052565B">
        <w:trPr>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CP-8 (5)</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CP-8 (5)</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CCI-002847</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annually.</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5364B0" w:rsidRPr="00E362FC" w:rsidTr="0052565B">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bookmarkStart w:id="96" w:name="CP9"/>
            <w:r w:rsidRPr="00E362FC">
              <w:rPr>
                <w:rFonts w:ascii="Calibri" w:eastAsia="Times New Roman" w:hAnsi="Calibri" w:cs="Arial"/>
                <w:color w:val="000000"/>
                <w:sz w:val="16"/>
                <w:szCs w:val="16"/>
              </w:rPr>
              <w:t>CP-9 (1)</w:t>
            </w:r>
            <w:bookmarkEnd w:id="96"/>
          </w:p>
        </w:tc>
        <w:tc>
          <w:tcPr>
            <w:tcW w:w="100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(1)</w:t>
            </w:r>
          </w:p>
        </w:tc>
        <w:tc>
          <w:tcPr>
            <w:tcW w:w="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CCI-000542</w:t>
            </w:r>
          </w:p>
        </w:tc>
        <w:tc>
          <w:tcPr>
            <w:tcW w:w="119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backup plan and verifies that the organization has tested and logged backup information.</w:t>
            </w:r>
          </w:p>
        </w:tc>
        <w:tc>
          <w:tcPr>
            <w:tcW w:w="1623" w:type="dxa"/>
            <w:hideMark/>
          </w:tcPr>
          <w:p w:rsidR="005364B0" w:rsidRPr="005364B0" w:rsidRDefault="005364B0" w:rsidP="00536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362FC"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 (1)</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(1)</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CCI-000541</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monthly in accordance with contingency plan.</w:t>
            </w:r>
          </w:p>
        </w:tc>
        <w:tc>
          <w:tcPr>
            <w:tcW w:w="1623"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94CB3" w:rsidRPr="00E362FC" w:rsidTr="00E94CB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 (2)</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(2)</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CCI-000543</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xml:space="preserve">The organization conducting the inspection/assessment obtains and examines the contingency plan test results to verify that the sample of backup information was restored as part of the restoration </w:t>
            </w:r>
            <w:r w:rsidRPr="00E362FC">
              <w:rPr>
                <w:rFonts w:ascii="Calibri" w:eastAsia="Times New Roman" w:hAnsi="Calibri" w:cs="Arial"/>
                <w:color w:val="000000"/>
                <w:sz w:val="16"/>
                <w:szCs w:val="16"/>
              </w:rPr>
              <w:lastRenderedPageBreak/>
              <w:t>of selected information system functions.</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lastRenderedPageBreak/>
              <w:t>The system is not considered a HIGH level. Therefore, this AP is not applicable.</w:t>
            </w:r>
          </w:p>
        </w:tc>
      </w:tr>
      <w:tr w:rsidR="00E94CB3" w:rsidRPr="00E362FC" w:rsidTr="0052565B">
        <w:trPr>
          <w:trHeight w:val="462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 (3)</w:t>
            </w:r>
          </w:p>
        </w:tc>
        <w:tc>
          <w:tcPr>
            <w:tcW w:w="100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(3)</w:t>
            </w:r>
          </w:p>
        </w:tc>
        <w:tc>
          <w:tcPr>
            <w:tcW w:w="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CCI-002849</w:t>
            </w:r>
          </w:p>
        </w:tc>
        <w:tc>
          <w:tcPr>
            <w:tcW w:w="119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critical information system software and other security-related information to ensure the organization being inspected/assessed defines critical information system software and other security-related information which backup copies must be stored in a separate facility or in a fire-rated container.</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critical information system software and other security-related information is not appropriate to define at the Enterprise level.</w:t>
            </w:r>
          </w:p>
        </w:tc>
        <w:tc>
          <w:tcPr>
            <w:tcW w:w="1623"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E94CB3" w:rsidRPr="00E362FC" w:rsidTr="0052565B">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 (3)</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(3)</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CCI-002850</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record of where software is stored to ensure the organization being inspected/assessed stores backup copies of critical information system software and other security-related information defined in CP-9 (3), CCI 2849 in a separate facility or in a fire-rated container that is not collocated with the operational system.</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The system is not considered a HIGH level. Therefore, this AP is not applicable.</w:t>
            </w:r>
          </w:p>
        </w:tc>
      </w:tr>
      <w:tr w:rsidR="005364B0" w:rsidRPr="00E362FC" w:rsidTr="0052565B">
        <w:trPr>
          <w:trHeight w:val="2730"/>
        </w:trPr>
        <w:tc>
          <w:tcPr>
            <w:cnfStyle w:val="001000000000" w:firstRow="0" w:lastRow="0" w:firstColumn="1" w:lastColumn="0" w:oddVBand="0" w:evenVBand="0" w:oddHBand="0" w:evenHBand="0" w:firstRowFirstColumn="0" w:firstRowLastColumn="0" w:lastRowFirstColumn="0" w:lastRowLastColumn="0"/>
            <w:tcW w:w="893" w:type="dxa"/>
            <w:hideMark/>
          </w:tcPr>
          <w:p w:rsidR="005364B0" w:rsidRPr="00E362FC" w:rsidRDefault="005364B0" w:rsidP="005364B0">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 (5)</w:t>
            </w:r>
          </w:p>
        </w:tc>
        <w:tc>
          <w:tcPr>
            <w:tcW w:w="100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(5)</w:t>
            </w:r>
          </w:p>
        </w:tc>
        <w:tc>
          <w:tcPr>
            <w:tcW w:w="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CCI-000548</w:t>
            </w:r>
          </w:p>
        </w:tc>
        <w:tc>
          <w:tcPr>
            <w:tcW w:w="119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5364B0" w:rsidRPr="00E362FC"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contingency plan and related logs to ensure the organization transfers information system backup information to the alternate site Continuously (Availability High)  24 hours (Availability Moderate) 7 days (Availability Low)  as defined in the contingency plan.</w:t>
            </w:r>
          </w:p>
        </w:tc>
        <w:tc>
          <w:tcPr>
            <w:tcW w:w="1623" w:type="dxa"/>
            <w:hideMark/>
          </w:tcPr>
          <w:p w:rsidR="005364B0" w:rsidRPr="005364B0" w:rsidRDefault="005364B0" w:rsidP="005364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5364B0">
              <w:rPr>
                <w:rFonts w:ascii="Calibri" w:eastAsia="Times New Roman" w:hAnsi="Calibri" w:cs="Arial"/>
                <w:color w:val="808080" w:themeColor="background1" w:themeShade="80"/>
                <w:sz w:val="16"/>
                <w:szCs w:val="16"/>
              </w:rPr>
              <w:t>The system is not considered a MODERATE or HIGH level for Availability.</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CP-9 (5)</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(5)</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CCI-000547</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 </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DoD has defined the time period as Continuously (Availability High ) </w:t>
            </w:r>
            <w:r w:rsidRPr="00E362FC">
              <w:rPr>
                <w:rFonts w:ascii="Calibri" w:eastAsia="Times New Roman" w:hAnsi="Calibri" w:cs="Arial"/>
                <w:color w:val="000000"/>
                <w:sz w:val="16"/>
                <w:szCs w:val="16"/>
              </w:rPr>
              <w:br/>
              <w:t xml:space="preserve">24 hours (Availability Moderate) </w:t>
            </w:r>
            <w:r w:rsidRPr="00E362FC">
              <w:rPr>
                <w:rFonts w:ascii="Calibri" w:eastAsia="Times New Roman" w:hAnsi="Calibri" w:cs="Arial"/>
                <w:color w:val="000000"/>
                <w:sz w:val="16"/>
                <w:szCs w:val="16"/>
              </w:rPr>
              <w:br/>
              <w:t xml:space="preserve">7 days (Availability Low) </w:t>
            </w:r>
            <w:r w:rsidRPr="00E362FC">
              <w:rPr>
                <w:rFonts w:ascii="Calibri" w:eastAsia="Times New Roman" w:hAnsi="Calibri" w:cs="Arial"/>
                <w:color w:val="000000"/>
                <w:sz w:val="16"/>
                <w:szCs w:val="16"/>
              </w:rPr>
              <w:br/>
              <w:t>as defined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147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 (6)</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(6)</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CCI-000549</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determines if the organization is maintaining a redundant, secondary backup system that is not co-located with the primary system.</w:t>
            </w:r>
          </w:p>
        </w:tc>
        <w:tc>
          <w:tcPr>
            <w:tcW w:w="1623" w:type="dxa"/>
            <w:hideMark/>
          </w:tcPr>
          <w:p w:rsidR="00E362FC" w:rsidRPr="00E362FC" w:rsidRDefault="00E94CB3"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NIST has not allocated this AP. Therefore, this AP is not applicable.</w:t>
            </w:r>
          </w:p>
        </w:tc>
      </w:tr>
      <w:tr w:rsidR="00E94CB3" w:rsidRPr="00E362FC" w:rsidTr="0052565B">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 (6)</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(6)</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CCI-001609</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determines if the organization has established a service level agreement for a redundant secondary system support that is not co-located with the primary system, and has configured the system so it can be activated to accomplish system backups without a loss of information or operational disruption.</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NIST has not allocated this AP. Therefore, this AP is not applicable.</w:t>
            </w:r>
          </w:p>
        </w:tc>
      </w:tr>
      <w:tr w:rsidR="00E94CB3" w:rsidRPr="00E362FC" w:rsidTr="0052565B">
        <w:trPr>
          <w:trHeight w:val="315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 (7)</w:t>
            </w:r>
          </w:p>
        </w:tc>
        <w:tc>
          <w:tcPr>
            <w:tcW w:w="100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(7)</w:t>
            </w:r>
          </w:p>
        </w:tc>
        <w:tc>
          <w:tcPr>
            <w:tcW w:w="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CCI-002851</w:t>
            </w:r>
          </w:p>
        </w:tc>
        <w:tc>
          <w:tcPr>
            <w:tcW w:w="119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backup information to ensure the organization being inspected/assessed defines the backup information that requires dual authorization for deletion or destruction.</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determined the backup information is not appropriate to define at the Enterprise level.</w:t>
            </w:r>
          </w:p>
        </w:tc>
        <w:tc>
          <w:tcPr>
            <w:tcW w:w="1623" w:type="dxa"/>
            <w:hideMark/>
          </w:tcPr>
          <w:p w:rsidR="00E94CB3" w:rsidRPr="00E362FC" w:rsidRDefault="00E94CB3" w:rsidP="00E94C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NIST has not allocated this AP. Therefore, this AP is not applicable.</w:t>
            </w:r>
          </w:p>
        </w:tc>
      </w:tr>
      <w:tr w:rsidR="00E94CB3" w:rsidRPr="00E362FC" w:rsidTr="0052565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893" w:type="dxa"/>
            <w:hideMark/>
          </w:tcPr>
          <w:p w:rsidR="00E94CB3" w:rsidRPr="00E362FC" w:rsidRDefault="00E94CB3" w:rsidP="00E94CB3">
            <w:pPr>
              <w:rPr>
                <w:rFonts w:ascii="Calibri" w:eastAsia="Times New Roman" w:hAnsi="Calibri" w:cs="Arial"/>
                <w:color w:val="000000"/>
                <w:sz w:val="16"/>
                <w:szCs w:val="16"/>
              </w:rPr>
            </w:pPr>
            <w:r w:rsidRPr="00E362FC">
              <w:rPr>
                <w:rFonts w:ascii="Calibri" w:eastAsia="Times New Roman" w:hAnsi="Calibri" w:cs="Arial"/>
                <w:color w:val="000000"/>
                <w:sz w:val="16"/>
                <w:szCs w:val="16"/>
              </w:rPr>
              <w:lastRenderedPageBreak/>
              <w:t>CP-9 (7)</w:t>
            </w:r>
          </w:p>
        </w:tc>
        <w:tc>
          <w:tcPr>
            <w:tcW w:w="100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(7)</w:t>
            </w:r>
          </w:p>
        </w:tc>
        <w:tc>
          <w:tcPr>
            <w:tcW w:w="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CCI-002852</w:t>
            </w:r>
          </w:p>
        </w:tc>
        <w:tc>
          <w:tcPr>
            <w:tcW w:w="119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871"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990"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blank</w:t>
            </w:r>
          </w:p>
        </w:tc>
        <w:tc>
          <w:tcPr>
            <w:tcW w:w="1979"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documented process and record of deletion and destruction to ensure the organization being inspected/assessed enforces dual authorization for the deletion or destruction of  backup information defined in CP-9 (7), CCI 2851.</w:t>
            </w:r>
          </w:p>
        </w:tc>
        <w:tc>
          <w:tcPr>
            <w:tcW w:w="1623" w:type="dxa"/>
            <w:hideMark/>
          </w:tcPr>
          <w:p w:rsidR="00E94CB3" w:rsidRPr="00E362FC" w:rsidRDefault="00E94CB3" w:rsidP="00E94C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94CB3">
              <w:rPr>
                <w:rFonts w:ascii="Calibri" w:eastAsia="Times New Roman" w:hAnsi="Calibri" w:cs="Arial"/>
                <w:color w:val="808080" w:themeColor="background1" w:themeShade="80"/>
                <w:sz w:val="16"/>
                <w:szCs w:val="16"/>
              </w:rPr>
              <w:t>NIST has not allocated this AP. Therefore, this AP is not applicable.</w:t>
            </w:r>
          </w:p>
        </w:tc>
      </w:tr>
      <w:tr w:rsidR="00E362FC" w:rsidRPr="00E362FC" w:rsidTr="0052565B">
        <w:trPr>
          <w:trHeight w:val="189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(a)</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CCI-000535</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reviews the backup strategy, and examines a sample of systems to ensure they</w:t>
            </w:r>
            <w:r w:rsidR="00E94CB3">
              <w:rPr>
                <w:rFonts w:ascii="Calibri" w:eastAsia="Times New Roman" w:hAnsi="Calibri" w:cs="Arial"/>
                <w:color w:val="000000"/>
                <w:sz w:val="16"/>
                <w:szCs w:val="16"/>
              </w:rPr>
              <w:t xml:space="preserve"> are configured to perform back</w:t>
            </w:r>
            <w:r w:rsidRPr="00E362FC">
              <w:rPr>
                <w:rFonts w:ascii="Calibri" w:eastAsia="Times New Roman" w:hAnsi="Calibri" w:cs="Arial"/>
                <w:color w:val="000000"/>
                <w:sz w:val="16"/>
                <w:szCs w:val="16"/>
              </w:rPr>
              <w:t>ups at least weekly as defined in the contingency plan.</w:t>
            </w:r>
          </w:p>
        </w:tc>
        <w:tc>
          <w:tcPr>
            <w:tcW w:w="1623" w:type="dxa"/>
            <w:hideMark/>
          </w:tcPr>
          <w:p w:rsidR="00E362FC" w:rsidRPr="00E362FC" w:rsidRDefault="003E5F82"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APPENDIX_C_–" w:history="1">
              <w:r w:rsidR="00D079AB" w:rsidRPr="00D079AB">
                <w:rPr>
                  <w:rStyle w:val="Hyperlink"/>
                  <w:rFonts w:ascii="Calibri" w:eastAsia="Times New Roman" w:hAnsi="Calibri" w:cs="Arial"/>
                  <w:sz w:val="16"/>
                  <w:szCs w:val="16"/>
                </w:rPr>
                <w:t>Appendix C</w:t>
              </w:r>
            </w:hyperlink>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(a)</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CCI-000534</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at least weekly as defined in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D079AB" w:rsidRPr="00E362FC" w:rsidTr="0052565B">
        <w:trPr>
          <w:trHeight w:val="2310"/>
        </w:trPr>
        <w:tc>
          <w:tcPr>
            <w:cnfStyle w:val="001000000000" w:firstRow="0" w:lastRow="0" w:firstColumn="1" w:lastColumn="0" w:oddVBand="0" w:evenVBand="0" w:oddHBand="0" w:evenHBand="0" w:firstRowFirstColumn="0" w:firstRowLastColumn="0" w:lastRowFirstColumn="0" w:lastRowLastColumn="0"/>
            <w:tcW w:w="893" w:type="dxa"/>
            <w:hideMark/>
          </w:tcPr>
          <w:p w:rsidR="00D079AB" w:rsidRPr="00E362FC" w:rsidRDefault="00D079AB" w:rsidP="00D079AB">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w:t>
            </w:r>
          </w:p>
        </w:tc>
        <w:tc>
          <w:tcPr>
            <w:tcW w:w="1001" w:type="dxa"/>
            <w:hideMark/>
          </w:tcPr>
          <w:p w:rsidR="00D079AB" w:rsidRPr="00E362FC" w:rsidRDefault="00D079AB" w:rsidP="00D079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(b)</w:t>
            </w:r>
          </w:p>
        </w:tc>
        <w:tc>
          <w:tcPr>
            <w:tcW w:w="979" w:type="dxa"/>
            <w:hideMark/>
          </w:tcPr>
          <w:p w:rsidR="00D079AB" w:rsidRPr="00E362FC" w:rsidRDefault="00D079AB" w:rsidP="00D079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CCI-000537</w:t>
            </w:r>
          </w:p>
        </w:tc>
        <w:tc>
          <w:tcPr>
            <w:tcW w:w="1199" w:type="dxa"/>
            <w:hideMark/>
          </w:tcPr>
          <w:p w:rsidR="00D079AB" w:rsidRPr="00E362FC" w:rsidRDefault="00D079AB" w:rsidP="00D079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D079AB" w:rsidRPr="00E362FC" w:rsidRDefault="00D079AB" w:rsidP="00D079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D079AB" w:rsidRPr="00E362FC" w:rsidRDefault="00D079AB" w:rsidP="00D079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D079AB" w:rsidRPr="00E362FC" w:rsidRDefault="00D079AB" w:rsidP="00D079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reviews the backup strategy, and examines a sample of systems to ensure they are configured to perform back ups at least weekly and as required by system baseline configuration changes in accordance with the contingency plan.</w:t>
            </w:r>
          </w:p>
        </w:tc>
        <w:tc>
          <w:tcPr>
            <w:tcW w:w="1623" w:type="dxa"/>
            <w:hideMark/>
          </w:tcPr>
          <w:p w:rsidR="00D079AB" w:rsidRPr="00E362FC" w:rsidRDefault="003E5F82" w:rsidP="00D079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hyperlink w:anchor="_APPENDIX_C_–" w:history="1">
              <w:r w:rsidR="00D079AB" w:rsidRPr="00D079AB">
                <w:rPr>
                  <w:rStyle w:val="Hyperlink"/>
                  <w:rFonts w:ascii="Calibri" w:eastAsia="Times New Roman" w:hAnsi="Calibri" w:cs="Arial"/>
                  <w:sz w:val="16"/>
                  <w:szCs w:val="16"/>
                </w:rPr>
                <w:t>Appendix C</w:t>
              </w:r>
            </w:hyperlink>
          </w:p>
        </w:tc>
      </w:tr>
      <w:tr w:rsidR="00E362FC" w:rsidRPr="00E362FC" w:rsidTr="00E94CB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(b)</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CCI-000536</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 xml:space="preserve">DoD has defined the frequency as at least weekly and as required by system baseline configuration changes in </w:t>
            </w:r>
            <w:r w:rsidRPr="00E362FC">
              <w:rPr>
                <w:rFonts w:ascii="Calibri" w:eastAsia="Times New Roman" w:hAnsi="Calibri" w:cs="Arial"/>
                <w:color w:val="000000"/>
                <w:sz w:val="16"/>
                <w:szCs w:val="16"/>
              </w:rPr>
              <w:lastRenderedPageBreak/>
              <w:t>accordance with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lastRenderedPageBreak/>
              <w:t>Automatically compliant with this CCI because they are covered at the DoD level</w:t>
            </w:r>
          </w:p>
        </w:tc>
      </w:tr>
      <w:tr w:rsidR="00E362FC" w:rsidRPr="00E362FC" w:rsidTr="0052565B">
        <w:trPr>
          <w:trHeight w:val="210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(c)</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CCI-000539</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latest version of the information system  documentation including security-related documentation to verify it is the same version as contained in backups.</w:t>
            </w:r>
          </w:p>
        </w:tc>
        <w:tc>
          <w:tcPr>
            <w:tcW w:w="1623" w:type="dxa"/>
            <w:hideMark/>
          </w:tcPr>
          <w:p w:rsidR="00E362FC" w:rsidRPr="00E362FC" w:rsidRDefault="00D079AB"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Pr>
                <w:rFonts w:ascii="Calibri" w:eastAsia="Times New Roman" w:hAnsi="Calibri" w:cs="Arial"/>
                <w:color w:val="000000"/>
                <w:sz w:val="16"/>
                <w:szCs w:val="16"/>
              </w:rPr>
              <w:t>This document</w:t>
            </w:r>
          </w:p>
        </w:tc>
      </w:tr>
      <w:tr w:rsidR="00E362FC" w:rsidRPr="00E362FC" w:rsidTr="0052565B">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w:t>
            </w:r>
          </w:p>
        </w:tc>
        <w:tc>
          <w:tcPr>
            <w:tcW w:w="100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(c)</w:t>
            </w:r>
          </w:p>
        </w:tc>
        <w:tc>
          <w:tcPr>
            <w:tcW w:w="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CCI-000538</w:t>
            </w:r>
          </w:p>
        </w:tc>
        <w:tc>
          <w:tcPr>
            <w:tcW w:w="119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being inspected/assessed is automatically compliant with this CCI because they are covered at the DoD level.</w:t>
            </w:r>
            <w:r w:rsidRPr="00E362FC">
              <w:rPr>
                <w:rFonts w:ascii="Calibri" w:eastAsia="Times New Roman" w:hAnsi="Calibri" w:cs="Arial"/>
                <w:color w:val="000000"/>
                <w:sz w:val="16"/>
                <w:szCs w:val="16"/>
              </w:rPr>
              <w:br/>
              <w:t xml:space="preserve"> </w:t>
            </w:r>
            <w:r w:rsidRPr="00E362FC">
              <w:rPr>
                <w:rFonts w:ascii="Calibri" w:eastAsia="Times New Roman" w:hAnsi="Calibri" w:cs="Arial"/>
                <w:color w:val="000000"/>
                <w:sz w:val="16"/>
                <w:szCs w:val="16"/>
              </w:rPr>
              <w:br/>
              <w:t>DoD has defined the frequency as when created or received, when updated, and as required by system baseline configuration changes in accordance with the contingency plan.</w:t>
            </w:r>
          </w:p>
        </w:tc>
        <w:tc>
          <w:tcPr>
            <w:tcW w:w="1623" w:type="dxa"/>
            <w:hideMark/>
          </w:tcPr>
          <w:p w:rsidR="00E362FC" w:rsidRPr="00E362FC" w:rsidRDefault="00E362FC" w:rsidP="00E362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E362FC">
              <w:rPr>
                <w:rFonts w:ascii="Calibri" w:eastAsia="Times New Roman" w:hAnsi="Calibri" w:cs="Arial"/>
                <w:color w:val="00B050"/>
                <w:sz w:val="16"/>
                <w:szCs w:val="16"/>
              </w:rPr>
              <w:t>Automatically compliant with this CCI because they are covered at the DoD level</w:t>
            </w:r>
          </w:p>
        </w:tc>
      </w:tr>
      <w:tr w:rsidR="00E362FC" w:rsidRPr="00E362FC" w:rsidTr="0052565B">
        <w:trPr>
          <w:trHeight w:val="1680"/>
        </w:trPr>
        <w:tc>
          <w:tcPr>
            <w:cnfStyle w:val="001000000000" w:firstRow="0" w:lastRow="0" w:firstColumn="1" w:lastColumn="0" w:oddVBand="0" w:evenVBand="0" w:oddHBand="0" w:evenHBand="0" w:firstRowFirstColumn="0" w:firstRowLastColumn="0" w:lastRowFirstColumn="0" w:lastRowLastColumn="0"/>
            <w:tcW w:w="893" w:type="dxa"/>
            <w:hideMark/>
          </w:tcPr>
          <w:p w:rsidR="00E362FC" w:rsidRPr="00E362FC" w:rsidRDefault="00E362FC" w:rsidP="00E362FC">
            <w:pPr>
              <w:rPr>
                <w:rFonts w:ascii="Calibri" w:eastAsia="Times New Roman" w:hAnsi="Calibri" w:cs="Arial"/>
                <w:color w:val="000000"/>
                <w:sz w:val="16"/>
                <w:szCs w:val="16"/>
              </w:rPr>
            </w:pPr>
            <w:r w:rsidRPr="00E362FC">
              <w:rPr>
                <w:rFonts w:ascii="Calibri" w:eastAsia="Times New Roman" w:hAnsi="Calibri" w:cs="Arial"/>
                <w:color w:val="000000"/>
                <w:sz w:val="16"/>
                <w:szCs w:val="16"/>
              </w:rPr>
              <w:t>CP-9</w:t>
            </w:r>
          </w:p>
        </w:tc>
        <w:tc>
          <w:tcPr>
            <w:tcW w:w="100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CP-9 (d)</w:t>
            </w:r>
          </w:p>
        </w:tc>
        <w:tc>
          <w:tcPr>
            <w:tcW w:w="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CCI-000540</w:t>
            </w:r>
          </w:p>
        </w:tc>
        <w:tc>
          <w:tcPr>
            <w:tcW w:w="119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871"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990"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High</w:t>
            </w:r>
            <w:r w:rsidRPr="00E362FC">
              <w:rPr>
                <w:rFonts w:ascii="Calibri" w:eastAsia="Times New Roman" w:hAnsi="Calibri" w:cs="Arial"/>
                <w:color w:val="000000"/>
                <w:sz w:val="16"/>
                <w:szCs w:val="16"/>
              </w:rPr>
              <w:br/>
              <w:t>Moderate</w:t>
            </w:r>
            <w:r w:rsidRPr="00E362FC">
              <w:rPr>
                <w:rFonts w:ascii="Calibri" w:eastAsia="Times New Roman" w:hAnsi="Calibri" w:cs="Arial"/>
                <w:color w:val="000000"/>
                <w:sz w:val="16"/>
                <w:szCs w:val="16"/>
              </w:rPr>
              <w:br/>
              <w:t>Low</w:t>
            </w:r>
          </w:p>
        </w:tc>
        <w:tc>
          <w:tcPr>
            <w:tcW w:w="1979" w:type="dxa"/>
            <w:hideMark/>
          </w:tcPr>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r w:rsidRPr="00E362FC">
              <w:rPr>
                <w:rFonts w:ascii="Calibri" w:eastAsia="Times New Roman" w:hAnsi="Calibri" w:cs="Arial"/>
                <w:color w:val="000000"/>
                <w:sz w:val="16"/>
                <w:szCs w:val="16"/>
              </w:rPr>
              <w:t>The organization conducting the inspection/assessment obtains and examines the system security plan and ensures backup information at the storage location is protected IAW the system security plan.</w:t>
            </w:r>
          </w:p>
        </w:tc>
        <w:tc>
          <w:tcPr>
            <w:tcW w:w="1623" w:type="dxa"/>
            <w:hideMark/>
          </w:tcPr>
          <w:p w:rsidR="00D079AB" w:rsidRDefault="00D079AB" w:rsidP="00D079AB">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SSP (external artifact)</w:t>
            </w:r>
          </w:p>
          <w:p w:rsidR="00E362FC" w:rsidRPr="00E362FC" w:rsidRDefault="00E362FC" w:rsidP="00E362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rPr>
            </w:pPr>
          </w:p>
        </w:tc>
      </w:tr>
    </w:tbl>
    <w:p w:rsidR="00E362FC" w:rsidRDefault="00E362FC" w:rsidP="00BC4AA8">
      <w:pPr>
        <w:jc w:val="both"/>
      </w:pPr>
    </w:p>
    <w:p w:rsidR="001B7934" w:rsidRDefault="001B7934">
      <w:r>
        <w:br w:type="page"/>
      </w:r>
    </w:p>
    <w:p w:rsidR="0064116B" w:rsidRDefault="0064116B" w:rsidP="001B7934">
      <w:pPr>
        <w:pStyle w:val="Heading1"/>
        <w:jc w:val="center"/>
        <w:rPr>
          <w:rFonts w:asciiTheme="minorHAnsi" w:eastAsia="Calibri" w:hAnsiTheme="minorHAnsi"/>
          <w:b/>
        </w:rPr>
      </w:pPr>
      <w:bookmarkStart w:id="97" w:name="_Enclosure_1_–"/>
      <w:bookmarkStart w:id="98" w:name="_Toc432762892"/>
      <w:bookmarkEnd w:id="97"/>
      <w:r w:rsidRPr="001B7934">
        <w:rPr>
          <w:rFonts w:asciiTheme="minorHAnsi" w:eastAsia="Calibri" w:hAnsiTheme="minorHAnsi"/>
          <w:b/>
        </w:rPr>
        <w:lastRenderedPageBreak/>
        <w:t>E</w:t>
      </w:r>
      <w:r>
        <w:rPr>
          <w:rFonts w:asciiTheme="minorHAnsi" w:eastAsia="Calibri" w:hAnsiTheme="minorHAnsi"/>
          <w:b/>
        </w:rPr>
        <w:t>NCLOSURE</w:t>
      </w:r>
      <w:r w:rsidRPr="001B7934">
        <w:rPr>
          <w:rFonts w:asciiTheme="minorHAnsi" w:eastAsia="Calibri" w:hAnsiTheme="minorHAnsi"/>
          <w:b/>
        </w:rPr>
        <w:t xml:space="preserve"> 1 – </w:t>
      </w:r>
      <w:r>
        <w:rPr>
          <w:rFonts w:asciiTheme="minorHAnsi" w:eastAsia="Calibri" w:hAnsiTheme="minorHAnsi"/>
          <w:b/>
        </w:rPr>
        <w:t>CONTINGENCY PLAN TEST REPORT</w:t>
      </w:r>
      <w:r w:rsidR="00762A96">
        <w:rPr>
          <w:rFonts w:asciiTheme="minorHAnsi" w:eastAsia="Calibri" w:hAnsiTheme="minorHAnsi"/>
          <w:b/>
        </w:rPr>
        <w:t xml:space="preserve"> TEMPLATE</w:t>
      </w:r>
      <w:bookmarkEnd w:id="98"/>
    </w:p>
    <w:p w:rsidR="0064116B" w:rsidRDefault="0064116B">
      <w:r>
        <w:br w:type="page"/>
      </w:r>
    </w:p>
    <w:tbl>
      <w:tblPr>
        <w:tblStyle w:val="ListTable3-Accent1"/>
        <w:tblW w:w="0" w:type="auto"/>
        <w:tblLook w:val="04A0" w:firstRow="1" w:lastRow="0" w:firstColumn="1" w:lastColumn="0" w:noHBand="0" w:noVBand="1"/>
      </w:tblPr>
      <w:tblGrid>
        <w:gridCol w:w="3604"/>
        <w:gridCol w:w="5583"/>
      </w:tblGrid>
      <w:tr w:rsidR="0064116B" w:rsidRPr="00EC6780" w:rsidTr="00641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4" w:type="dxa"/>
          </w:tcPr>
          <w:p w:rsidR="0064116B" w:rsidRPr="0064116B" w:rsidRDefault="0064116B" w:rsidP="00762A96">
            <w:pPr>
              <w:spacing w:before="120" w:after="120"/>
              <w:jc w:val="center"/>
              <w:rPr>
                <w:rFonts w:ascii="Calibri" w:hAnsi="Calibri"/>
                <w:sz w:val="20"/>
                <w:szCs w:val="20"/>
              </w:rPr>
            </w:pPr>
            <w:r w:rsidRPr="0064116B">
              <w:rPr>
                <w:rFonts w:ascii="Calibri" w:hAnsi="Calibri"/>
                <w:sz w:val="20"/>
                <w:szCs w:val="20"/>
              </w:rPr>
              <w:lastRenderedPageBreak/>
              <w:t>Test Information</w:t>
            </w:r>
          </w:p>
        </w:tc>
        <w:tc>
          <w:tcPr>
            <w:tcW w:w="5583" w:type="dxa"/>
          </w:tcPr>
          <w:p w:rsidR="0064116B" w:rsidRPr="0064116B" w:rsidRDefault="0064116B" w:rsidP="00762A96">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4116B">
              <w:rPr>
                <w:rFonts w:ascii="Calibri" w:hAnsi="Calibri"/>
                <w:sz w:val="20"/>
                <w:szCs w:val="20"/>
              </w:rPr>
              <w:t>Description</w:t>
            </w:r>
          </w:p>
        </w:tc>
      </w:tr>
      <w:tr w:rsidR="0064116B" w:rsidRPr="00EC6780" w:rsidTr="0064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sidRPr="00EC6780">
              <w:rPr>
                <w:rFonts w:ascii="Calibri" w:hAnsi="Calibri"/>
                <w:sz w:val="20"/>
                <w:szCs w:val="20"/>
              </w:rPr>
              <w:t>Name of Test</w:t>
            </w:r>
          </w:p>
        </w:tc>
        <w:tc>
          <w:tcPr>
            <w:tcW w:w="5583" w:type="dxa"/>
          </w:tcPr>
          <w:p w:rsidR="0064116B" w:rsidRPr="00EC6780" w:rsidRDefault="0064116B" w:rsidP="00762A9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4116B" w:rsidRPr="00EC6780" w:rsidTr="0064116B">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sidRPr="00EC6780">
              <w:rPr>
                <w:rFonts w:ascii="Calibri" w:hAnsi="Calibri"/>
                <w:sz w:val="20"/>
                <w:szCs w:val="20"/>
              </w:rPr>
              <w:t>System Name</w:t>
            </w:r>
          </w:p>
        </w:tc>
        <w:tc>
          <w:tcPr>
            <w:tcW w:w="5583" w:type="dxa"/>
          </w:tcPr>
          <w:p w:rsidR="0064116B" w:rsidRPr="00EC6780" w:rsidRDefault="0064116B" w:rsidP="00762A9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64116B" w:rsidRPr="00EC6780" w:rsidTr="0064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sidRPr="00EC6780">
              <w:rPr>
                <w:rFonts w:ascii="Calibri" w:hAnsi="Calibri"/>
                <w:sz w:val="20"/>
                <w:szCs w:val="20"/>
              </w:rPr>
              <w:t>Date of Test</w:t>
            </w:r>
          </w:p>
        </w:tc>
        <w:tc>
          <w:tcPr>
            <w:tcW w:w="5583" w:type="dxa"/>
          </w:tcPr>
          <w:p w:rsidR="0064116B" w:rsidRPr="00EC6780" w:rsidRDefault="0064116B" w:rsidP="00762A9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4116B" w:rsidRPr="00EC6780" w:rsidTr="0064116B">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Pr>
                <w:rFonts w:ascii="Calibri" w:hAnsi="Calibri"/>
                <w:sz w:val="20"/>
                <w:szCs w:val="20"/>
              </w:rPr>
              <w:t>Team Test Lead and Point of Contact</w:t>
            </w:r>
          </w:p>
        </w:tc>
        <w:tc>
          <w:tcPr>
            <w:tcW w:w="5583" w:type="dxa"/>
          </w:tcPr>
          <w:p w:rsidR="0064116B" w:rsidRPr="00EC6780" w:rsidRDefault="0064116B" w:rsidP="00762A9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64116B" w:rsidRPr="00EC6780" w:rsidTr="0064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64116B" w:rsidRDefault="0064116B" w:rsidP="00762A96">
            <w:pPr>
              <w:spacing w:before="120" w:after="120"/>
              <w:rPr>
                <w:rFonts w:ascii="Calibri" w:hAnsi="Calibri"/>
                <w:sz w:val="20"/>
                <w:szCs w:val="20"/>
              </w:rPr>
            </w:pPr>
            <w:r>
              <w:rPr>
                <w:rFonts w:ascii="Calibri" w:hAnsi="Calibri"/>
                <w:sz w:val="20"/>
                <w:szCs w:val="20"/>
              </w:rPr>
              <w:t>Location Where Conducted</w:t>
            </w:r>
          </w:p>
        </w:tc>
        <w:tc>
          <w:tcPr>
            <w:tcW w:w="5583" w:type="dxa"/>
          </w:tcPr>
          <w:p w:rsidR="0064116B" w:rsidRPr="00EC6780" w:rsidRDefault="0064116B" w:rsidP="00762A9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4116B" w:rsidRPr="00EC6780" w:rsidTr="0064116B">
        <w:tc>
          <w:tcPr>
            <w:cnfStyle w:val="001000000000" w:firstRow="0" w:lastRow="0" w:firstColumn="1" w:lastColumn="0" w:oddVBand="0" w:evenVBand="0" w:oddHBand="0" w:evenHBand="0" w:firstRowFirstColumn="0" w:firstRowLastColumn="0" w:lastRowFirstColumn="0" w:lastRowLastColumn="0"/>
            <w:tcW w:w="3604" w:type="dxa"/>
          </w:tcPr>
          <w:p w:rsidR="0064116B" w:rsidRDefault="0064116B" w:rsidP="00762A96">
            <w:pPr>
              <w:spacing w:before="120" w:after="120"/>
              <w:rPr>
                <w:rFonts w:ascii="Calibri" w:hAnsi="Calibri"/>
                <w:sz w:val="20"/>
                <w:szCs w:val="20"/>
              </w:rPr>
            </w:pPr>
            <w:r>
              <w:rPr>
                <w:rFonts w:ascii="Calibri" w:hAnsi="Calibri"/>
                <w:sz w:val="20"/>
                <w:szCs w:val="20"/>
              </w:rPr>
              <w:t>Participants</w:t>
            </w:r>
          </w:p>
        </w:tc>
        <w:tc>
          <w:tcPr>
            <w:tcW w:w="5583" w:type="dxa"/>
          </w:tcPr>
          <w:p w:rsidR="0064116B" w:rsidRPr="00EC6780" w:rsidRDefault="0064116B" w:rsidP="00762A9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64116B" w:rsidRPr="00EC6780" w:rsidTr="0064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64116B" w:rsidRDefault="0064116B" w:rsidP="00762A96">
            <w:pPr>
              <w:spacing w:before="120" w:after="120"/>
              <w:rPr>
                <w:rFonts w:ascii="Calibri" w:hAnsi="Calibri"/>
                <w:sz w:val="20"/>
                <w:szCs w:val="20"/>
              </w:rPr>
            </w:pPr>
            <w:r>
              <w:rPr>
                <w:rFonts w:ascii="Calibri" w:hAnsi="Calibri"/>
                <w:sz w:val="20"/>
                <w:szCs w:val="20"/>
              </w:rPr>
              <w:t>Components</w:t>
            </w:r>
          </w:p>
        </w:tc>
        <w:tc>
          <w:tcPr>
            <w:tcW w:w="5583" w:type="dxa"/>
          </w:tcPr>
          <w:p w:rsidR="0064116B" w:rsidRPr="00EC6780" w:rsidRDefault="0064116B" w:rsidP="00762A9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4116B" w:rsidRPr="00EC6780" w:rsidTr="0064116B">
        <w:tc>
          <w:tcPr>
            <w:cnfStyle w:val="001000000000" w:firstRow="0" w:lastRow="0" w:firstColumn="1" w:lastColumn="0" w:oddVBand="0" w:evenVBand="0" w:oddHBand="0" w:evenHBand="0" w:firstRowFirstColumn="0" w:firstRowLastColumn="0" w:lastRowFirstColumn="0" w:lastRowLastColumn="0"/>
            <w:tcW w:w="3604" w:type="dxa"/>
          </w:tcPr>
          <w:p w:rsidR="0064116B" w:rsidRDefault="0064116B" w:rsidP="00762A96">
            <w:pPr>
              <w:spacing w:before="120" w:after="120"/>
              <w:rPr>
                <w:rFonts w:ascii="Calibri" w:hAnsi="Calibri"/>
                <w:sz w:val="20"/>
                <w:szCs w:val="20"/>
              </w:rPr>
            </w:pPr>
            <w:r>
              <w:rPr>
                <w:rFonts w:ascii="Calibri" w:hAnsi="Calibri"/>
                <w:sz w:val="20"/>
                <w:szCs w:val="20"/>
              </w:rPr>
              <w:t>Assumptions</w:t>
            </w:r>
          </w:p>
        </w:tc>
        <w:tc>
          <w:tcPr>
            <w:tcW w:w="5583" w:type="dxa"/>
          </w:tcPr>
          <w:p w:rsidR="0064116B" w:rsidRPr="00EC6780" w:rsidRDefault="0064116B" w:rsidP="00762A9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64116B" w:rsidRPr="00EC6780" w:rsidTr="0064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sidRPr="00EC6780">
              <w:rPr>
                <w:rFonts w:ascii="Calibri" w:hAnsi="Calibri"/>
                <w:sz w:val="20"/>
                <w:szCs w:val="20"/>
              </w:rPr>
              <w:t>Objectives</w:t>
            </w:r>
          </w:p>
        </w:tc>
        <w:tc>
          <w:tcPr>
            <w:tcW w:w="5583" w:type="dxa"/>
          </w:tcPr>
          <w:p w:rsidR="0064116B" w:rsidRDefault="0064116B" w:rsidP="00762A9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Assess effectiveness of coordination among recovery personnel</w:t>
            </w:r>
          </w:p>
          <w:p w:rsidR="0064116B" w:rsidRDefault="0064116B" w:rsidP="00762A9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Assess effectiveness of procedures</w:t>
            </w:r>
          </w:p>
          <w:p w:rsidR="0064116B" w:rsidRPr="00EC6780" w:rsidRDefault="0064116B" w:rsidP="00762A9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Assess effectiveness of notification procedures</w:t>
            </w:r>
          </w:p>
        </w:tc>
      </w:tr>
      <w:tr w:rsidR="0064116B" w:rsidRPr="00EC6780" w:rsidTr="0064116B">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sidRPr="00EC6780">
              <w:rPr>
                <w:rFonts w:ascii="Calibri" w:hAnsi="Calibri"/>
                <w:sz w:val="20"/>
                <w:szCs w:val="20"/>
              </w:rPr>
              <w:t>Methodology</w:t>
            </w:r>
          </w:p>
        </w:tc>
        <w:tc>
          <w:tcPr>
            <w:tcW w:w="5583" w:type="dxa"/>
          </w:tcPr>
          <w:p w:rsidR="0064116B" w:rsidRPr="00EC6780" w:rsidRDefault="0064116B" w:rsidP="00762A9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64116B" w:rsidRPr="00EC6780" w:rsidTr="0064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sidRPr="00EC6780">
              <w:rPr>
                <w:rFonts w:ascii="Calibri" w:hAnsi="Calibri"/>
                <w:sz w:val="20"/>
                <w:szCs w:val="20"/>
              </w:rPr>
              <w:t>Activities and Results (Action, Expected Results, Actual Results)</w:t>
            </w:r>
          </w:p>
        </w:tc>
        <w:tc>
          <w:tcPr>
            <w:tcW w:w="5583" w:type="dxa"/>
          </w:tcPr>
          <w:p w:rsidR="0064116B" w:rsidRPr="00E16DBA" w:rsidRDefault="0064116B" w:rsidP="00762A96">
            <w:pPr>
              <w:spacing w:before="120" w:after="120"/>
              <w:contextual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4116B" w:rsidRPr="00EC6780" w:rsidTr="0064116B">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sidRPr="00EC6780">
              <w:rPr>
                <w:rFonts w:ascii="Calibri" w:hAnsi="Calibri"/>
                <w:sz w:val="20"/>
                <w:szCs w:val="20"/>
              </w:rPr>
              <w:t>Post Test Action Items</w:t>
            </w:r>
          </w:p>
        </w:tc>
        <w:tc>
          <w:tcPr>
            <w:tcW w:w="5583" w:type="dxa"/>
          </w:tcPr>
          <w:p w:rsidR="0064116B" w:rsidRPr="00EC6780" w:rsidRDefault="0064116B" w:rsidP="00762A9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64116B" w:rsidRPr="00EC6780" w:rsidTr="00641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64116B" w:rsidRPr="00EC6780" w:rsidRDefault="0064116B" w:rsidP="00762A96">
            <w:pPr>
              <w:spacing w:before="120" w:after="120"/>
              <w:rPr>
                <w:rFonts w:ascii="Calibri" w:hAnsi="Calibri"/>
                <w:sz w:val="20"/>
                <w:szCs w:val="20"/>
              </w:rPr>
            </w:pPr>
            <w:r>
              <w:rPr>
                <w:rFonts w:ascii="Calibri" w:hAnsi="Calibri"/>
                <w:sz w:val="20"/>
                <w:szCs w:val="20"/>
              </w:rPr>
              <w:t xml:space="preserve">Recommended </w:t>
            </w:r>
            <w:r w:rsidRPr="00EC6780">
              <w:rPr>
                <w:rFonts w:ascii="Calibri" w:hAnsi="Calibri"/>
                <w:sz w:val="20"/>
                <w:szCs w:val="20"/>
              </w:rPr>
              <w:t>Changes to Contingency Plan Based on Test Outcomes</w:t>
            </w:r>
          </w:p>
        </w:tc>
        <w:tc>
          <w:tcPr>
            <w:tcW w:w="5583" w:type="dxa"/>
          </w:tcPr>
          <w:p w:rsidR="0064116B" w:rsidRPr="00EC6780" w:rsidRDefault="0064116B" w:rsidP="00762A9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rsidR="0064116B" w:rsidRDefault="0064116B" w:rsidP="0064116B"/>
    <w:p w:rsidR="0064116B" w:rsidRDefault="0064116B">
      <w:r>
        <w:br w:type="page"/>
      </w:r>
    </w:p>
    <w:p w:rsidR="0064116B" w:rsidRPr="0064116B" w:rsidRDefault="0064116B" w:rsidP="0064116B"/>
    <w:p w:rsidR="001B7934" w:rsidRDefault="001B7934" w:rsidP="001B7934">
      <w:pPr>
        <w:pStyle w:val="Heading1"/>
        <w:jc w:val="center"/>
        <w:rPr>
          <w:rFonts w:asciiTheme="minorHAnsi" w:eastAsia="Calibri" w:hAnsiTheme="minorHAnsi"/>
          <w:b/>
        </w:rPr>
      </w:pPr>
      <w:bookmarkStart w:id="99" w:name="_ENCLOSURE_2_–_1"/>
      <w:bookmarkStart w:id="100" w:name="_Toc432762893"/>
      <w:bookmarkEnd w:id="99"/>
      <w:r w:rsidRPr="001B7934">
        <w:rPr>
          <w:rFonts w:asciiTheme="minorHAnsi" w:eastAsia="Calibri" w:hAnsiTheme="minorHAnsi"/>
          <w:b/>
        </w:rPr>
        <w:t>E</w:t>
      </w:r>
      <w:r w:rsidR="00856798">
        <w:rPr>
          <w:rFonts w:asciiTheme="minorHAnsi" w:eastAsia="Calibri" w:hAnsiTheme="minorHAnsi"/>
          <w:b/>
        </w:rPr>
        <w:t>NCLOSURE</w:t>
      </w:r>
      <w:r w:rsidR="0064116B">
        <w:rPr>
          <w:rFonts w:asciiTheme="minorHAnsi" w:eastAsia="Calibri" w:hAnsiTheme="minorHAnsi"/>
          <w:b/>
        </w:rPr>
        <w:t xml:space="preserve"> 2</w:t>
      </w:r>
      <w:r w:rsidRPr="001B7934">
        <w:rPr>
          <w:rFonts w:asciiTheme="minorHAnsi" w:eastAsia="Calibri" w:hAnsiTheme="minorHAnsi"/>
          <w:b/>
        </w:rPr>
        <w:t xml:space="preserve"> – </w:t>
      </w:r>
      <w:r w:rsidR="00856798">
        <w:rPr>
          <w:rFonts w:asciiTheme="minorHAnsi" w:eastAsia="Calibri" w:hAnsiTheme="minorHAnsi"/>
          <w:b/>
        </w:rPr>
        <w:t>AFTER ACTIONS REPORT TEMPLATE</w:t>
      </w:r>
      <w:bookmarkEnd w:id="100"/>
    </w:p>
    <w:p w:rsidR="004F0A22" w:rsidRDefault="004F0A22">
      <w:r>
        <w:br w:type="page"/>
      </w:r>
    </w:p>
    <w:p w:rsidR="00CC7572" w:rsidRPr="00CC7572" w:rsidRDefault="00CC7572" w:rsidP="00CC7572">
      <w:pPr>
        <w:jc w:val="center"/>
        <w:rPr>
          <w:b/>
          <w:color w:val="4472C4" w:themeColor="accent5"/>
          <w:sz w:val="32"/>
        </w:rPr>
      </w:pPr>
      <w:r w:rsidRPr="00CC7572">
        <w:rPr>
          <w:b/>
          <w:color w:val="4472C4" w:themeColor="accent5"/>
          <w:sz w:val="32"/>
        </w:rPr>
        <w:lastRenderedPageBreak/>
        <w:t>After Actions Report</w:t>
      </w:r>
    </w:p>
    <w:p w:rsidR="004F0A22" w:rsidRPr="002F7232" w:rsidRDefault="004F0A22" w:rsidP="004F0A22">
      <w:pPr>
        <w:jc w:val="both"/>
        <w:rPr>
          <w:b/>
          <w:sz w:val="24"/>
        </w:rPr>
      </w:pPr>
      <w:r w:rsidRPr="002F7232">
        <w:rPr>
          <w:b/>
          <w:sz w:val="24"/>
        </w:rPr>
        <w:t>1.0</w:t>
      </w:r>
      <w:r w:rsidRPr="002F7232">
        <w:rPr>
          <w:b/>
          <w:sz w:val="24"/>
        </w:rPr>
        <w:tab/>
        <w:t>Introduction</w:t>
      </w:r>
    </w:p>
    <w:p w:rsidR="004F0A22" w:rsidRPr="002F7232" w:rsidRDefault="004F0A22" w:rsidP="004F0A22">
      <w:pPr>
        <w:jc w:val="both"/>
      </w:pPr>
      <w:r w:rsidRPr="002F7232">
        <w:t>On</w:t>
      </w:r>
      <w:r w:rsidRPr="002F7232">
        <w:rPr>
          <w:spacing w:val="-7"/>
        </w:rPr>
        <w:t xml:space="preserve"> </w:t>
      </w:r>
      <w:r w:rsidR="002F7232" w:rsidRPr="002F7232">
        <w:t>{DATE}</w:t>
      </w:r>
      <w:r w:rsidRPr="002F7232">
        <w:t>,</w:t>
      </w:r>
      <w:r w:rsidRPr="002F7232">
        <w:rPr>
          <w:spacing w:val="-8"/>
        </w:rPr>
        <w:t xml:space="preserve"> </w:t>
      </w:r>
      <w:r w:rsidR="00FB3EBC">
        <w:t>{ACRONYM}</w:t>
      </w:r>
      <w:r w:rsidRPr="002F7232">
        <w:rPr>
          <w:spacing w:val="-3"/>
        </w:rPr>
        <w:t xml:space="preserve"> </w:t>
      </w:r>
      <w:r w:rsidRPr="002F7232">
        <w:rPr>
          <w:spacing w:val="-1"/>
        </w:rPr>
        <w:t>participated</w:t>
      </w:r>
      <w:r w:rsidRPr="002F7232">
        <w:rPr>
          <w:spacing w:val="-7"/>
        </w:rPr>
        <w:t xml:space="preserve"> </w:t>
      </w:r>
      <w:r w:rsidRPr="002F7232">
        <w:t>in</w:t>
      </w:r>
      <w:r w:rsidRPr="002F7232">
        <w:rPr>
          <w:spacing w:val="-7"/>
        </w:rPr>
        <w:t xml:space="preserve"> </w:t>
      </w:r>
      <w:r w:rsidR="002F7232" w:rsidRPr="002F7232">
        <w:rPr>
          <w:spacing w:val="-1"/>
        </w:rPr>
        <w:t>a</w:t>
      </w:r>
      <w:r w:rsidRPr="002F7232">
        <w:rPr>
          <w:spacing w:val="-7"/>
        </w:rPr>
        <w:t xml:space="preserve"> </w:t>
      </w:r>
      <w:r w:rsidRPr="002F7232">
        <w:t>tabletop</w:t>
      </w:r>
      <w:r w:rsidR="002F7232" w:rsidRPr="002F7232">
        <w:rPr>
          <w:spacing w:val="79"/>
          <w:w w:val="99"/>
        </w:rPr>
        <w:t xml:space="preserve"> </w:t>
      </w:r>
      <w:r w:rsidRPr="002F7232">
        <w:t>exercise</w:t>
      </w:r>
      <w:r w:rsidRPr="002F7232">
        <w:rPr>
          <w:spacing w:val="-7"/>
        </w:rPr>
        <w:t xml:space="preserve"> </w:t>
      </w:r>
      <w:r w:rsidRPr="002F7232">
        <w:t>designed</w:t>
      </w:r>
      <w:r w:rsidRPr="002F7232">
        <w:rPr>
          <w:spacing w:val="-6"/>
        </w:rPr>
        <w:t xml:space="preserve"> </w:t>
      </w:r>
      <w:r w:rsidRPr="002F7232">
        <w:t>to</w:t>
      </w:r>
      <w:r w:rsidRPr="002F7232">
        <w:rPr>
          <w:spacing w:val="-7"/>
        </w:rPr>
        <w:t xml:space="preserve"> </w:t>
      </w:r>
      <w:r w:rsidRPr="002F7232">
        <w:rPr>
          <w:spacing w:val="-1"/>
        </w:rPr>
        <w:t>validate</w:t>
      </w:r>
      <w:r w:rsidRPr="002F7232">
        <w:rPr>
          <w:spacing w:val="-6"/>
        </w:rPr>
        <w:t xml:space="preserve"> </w:t>
      </w:r>
      <w:r w:rsidRPr="002F7232">
        <w:t>their</w:t>
      </w:r>
      <w:r w:rsidRPr="002F7232">
        <w:rPr>
          <w:spacing w:val="-6"/>
        </w:rPr>
        <w:t xml:space="preserve"> </w:t>
      </w:r>
      <w:r w:rsidRPr="002F7232">
        <w:t>understanding</w:t>
      </w:r>
      <w:r w:rsidRPr="002F7232">
        <w:rPr>
          <w:spacing w:val="-6"/>
        </w:rPr>
        <w:t xml:space="preserve"> </w:t>
      </w:r>
      <w:r w:rsidRPr="002F7232">
        <w:t>of</w:t>
      </w:r>
      <w:r w:rsidRPr="002F7232">
        <w:rPr>
          <w:spacing w:val="-6"/>
        </w:rPr>
        <w:t xml:space="preserve"> </w:t>
      </w:r>
      <w:r w:rsidRPr="002F7232">
        <w:rPr>
          <w:spacing w:val="-1"/>
        </w:rPr>
        <w:t>the</w:t>
      </w:r>
      <w:r w:rsidRPr="002F7232">
        <w:rPr>
          <w:spacing w:val="-8"/>
        </w:rPr>
        <w:t xml:space="preserve"> </w:t>
      </w:r>
      <w:r w:rsidR="00FB3EBC">
        <w:t>{ACRONYM}</w:t>
      </w:r>
      <w:r w:rsidR="002F7232" w:rsidRPr="002F7232">
        <w:t xml:space="preserve"> </w:t>
      </w:r>
      <w:r w:rsidR="0064116B">
        <w:t>Information Systems Contingency</w:t>
      </w:r>
      <w:r w:rsidR="0064116B" w:rsidRPr="002F7232">
        <w:t xml:space="preserve"> Plan</w:t>
      </w:r>
      <w:r w:rsidR="002F7232" w:rsidRPr="002F7232">
        <w:t>.</w:t>
      </w:r>
    </w:p>
    <w:p w:rsidR="004F0A22" w:rsidRPr="002F7232" w:rsidRDefault="002F7232" w:rsidP="004F0A22">
      <w:pPr>
        <w:jc w:val="both"/>
        <w:rPr>
          <w:b/>
          <w:sz w:val="24"/>
        </w:rPr>
      </w:pPr>
      <w:r>
        <w:rPr>
          <w:b/>
          <w:sz w:val="24"/>
        </w:rPr>
        <w:t>2.0</w:t>
      </w:r>
      <w:r>
        <w:rPr>
          <w:b/>
          <w:sz w:val="24"/>
        </w:rPr>
        <w:tab/>
      </w:r>
      <w:r w:rsidR="004F0A22" w:rsidRPr="002F7232">
        <w:rPr>
          <w:b/>
          <w:sz w:val="24"/>
        </w:rPr>
        <w:t>Objectives</w:t>
      </w:r>
    </w:p>
    <w:p w:rsidR="004F0A22" w:rsidRPr="004F0A22" w:rsidRDefault="004F0A22" w:rsidP="004F0A22">
      <w:pPr>
        <w:jc w:val="both"/>
      </w:pPr>
      <w:r w:rsidRPr="004F0A22">
        <w:t>The exercise objectives are as follows:</w:t>
      </w:r>
    </w:p>
    <w:p w:rsidR="004F0A22" w:rsidRPr="004F0A22" w:rsidRDefault="004F0A22" w:rsidP="005C36CE">
      <w:pPr>
        <w:pStyle w:val="ListParagraph"/>
        <w:numPr>
          <w:ilvl w:val="0"/>
          <w:numId w:val="5"/>
        </w:numPr>
        <w:jc w:val="both"/>
      </w:pPr>
      <w:r w:rsidRPr="004F0A22">
        <w:t xml:space="preserve">Validate the team’s ability to </w:t>
      </w:r>
      <w:r w:rsidR="002F7232">
        <w:t xml:space="preserve">respond to </w:t>
      </w:r>
      <w:r w:rsidR="0064116B">
        <w:t>contingencies</w:t>
      </w:r>
    </w:p>
    <w:p w:rsidR="004F0A22" w:rsidRPr="004F0A22" w:rsidRDefault="002F7232" w:rsidP="005C36CE">
      <w:pPr>
        <w:pStyle w:val="ListParagraph"/>
        <w:numPr>
          <w:ilvl w:val="0"/>
          <w:numId w:val="5"/>
        </w:numPr>
        <w:jc w:val="both"/>
      </w:pPr>
      <w:r>
        <w:t>Validate the accuracy of</w:t>
      </w:r>
      <w:r w:rsidR="004F0A22" w:rsidRPr="004F0A22">
        <w:t xml:space="preserve"> procedures documented in the </w:t>
      </w:r>
      <w:r w:rsidR="00FB3EBC">
        <w:t>{ACRONYM}</w:t>
      </w:r>
      <w:r w:rsidRPr="002F7232">
        <w:t xml:space="preserve"> </w:t>
      </w:r>
      <w:r w:rsidR="0064116B">
        <w:t>Information Systems Contingency</w:t>
      </w:r>
      <w:r w:rsidRPr="002F7232">
        <w:t xml:space="preserve"> Plan</w:t>
      </w:r>
    </w:p>
    <w:p w:rsidR="004F0A22" w:rsidRDefault="004F0A22" w:rsidP="005C36CE">
      <w:pPr>
        <w:pStyle w:val="ListParagraph"/>
        <w:numPr>
          <w:ilvl w:val="0"/>
          <w:numId w:val="5"/>
        </w:numPr>
        <w:jc w:val="both"/>
      </w:pPr>
      <w:r w:rsidRPr="004F0A22">
        <w:t xml:space="preserve">Identify areas of the </w:t>
      </w:r>
      <w:r w:rsidR="00FB3EBC">
        <w:t>{ACRONYM}</w:t>
      </w:r>
      <w:r w:rsidR="002F7232" w:rsidRPr="002F7232">
        <w:t xml:space="preserve"> </w:t>
      </w:r>
      <w:r w:rsidR="0064116B">
        <w:t>Information Systems Contingency</w:t>
      </w:r>
      <w:r w:rsidR="0064116B" w:rsidRPr="002F7232">
        <w:t xml:space="preserve"> Plan</w:t>
      </w:r>
      <w:r w:rsidRPr="004F0A22">
        <w:t xml:space="preserve"> that need to be revised.</w:t>
      </w:r>
    </w:p>
    <w:p w:rsidR="002F7232" w:rsidRPr="004F0A22" w:rsidRDefault="002F7232" w:rsidP="002F7232">
      <w:pPr>
        <w:pStyle w:val="ListParagraph"/>
        <w:jc w:val="both"/>
      </w:pPr>
    </w:p>
    <w:p w:rsidR="004F0A22" w:rsidRPr="002F7232" w:rsidRDefault="002F7232" w:rsidP="004F0A22">
      <w:pPr>
        <w:jc w:val="both"/>
        <w:rPr>
          <w:b/>
          <w:sz w:val="24"/>
        </w:rPr>
      </w:pPr>
      <w:r>
        <w:rPr>
          <w:b/>
          <w:sz w:val="24"/>
        </w:rPr>
        <w:t>3</w:t>
      </w:r>
      <w:r w:rsidRPr="002F7232">
        <w:rPr>
          <w:b/>
          <w:sz w:val="24"/>
        </w:rPr>
        <w:t>.0</w:t>
      </w:r>
      <w:r w:rsidRPr="002F7232">
        <w:rPr>
          <w:b/>
          <w:sz w:val="24"/>
        </w:rPr>
        <w:tab/>
      </w:r>
      <w:r w:rsidR="004F0A22" w:rsidRPr="002F7232">
        <w:rPr>
          <w:b/>
          <w:sz w:val="24"/>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4F0A22" w:rsidTr="002F7232">
        <w:tc>
          <w:tcPr>
            <w:tcW w:w="2515" w:type="dxa"/>
          </w:tcPr>
          <w:p w:rsidR="004F0A22" w:rsidRDefault="004F0A22" w:rsidP="004F0A22">
            <w:pPr>
              <w:jc w:val="both"/>
            </w:pPr>
            <w:r>
              <w:t>Date</w:t>
            </w:r>
          </w:p>
        </w:tc>
        <w:tc>
          <w:tcPr>
            <w:tcW w:w="6835" w:type="dxa"/>
          </w:tcPr>
          <w:p w:rsidR="004F0A22" w:rsidRDefault="002F7232" w:rsidP="002F7232">
            <w:pPr>
              <w:jc w:val="both"/>
            </w:pPr>
            <w:r>
              <w:t>{DATE}</w:t>
            </w:r>
          </w:p>
        </w:tc>
      </w:tr>
      <w:tr w:rsidR="004F0A22" w:rsidTr="002F7232">
        <w:tc>
          <w:tcPr>
            <w:tcW w:w="2515" w:type="dxa"/>
          </w:tcPr>
          <w:p w:rsidR="004F0A22" w:rsidRDefault="004F0A22" w:rsidP="004F0A22">
            <w:pPr>
              <w:jc w:val="both"/>
            </w:pPr>
            <w:r>
              <w:t>Location</w:t>
            </w:r>
          </w:p>
        </w:tc>
        <w:tc>
          <w:tcPr>
            <w:tcW w:w="6835" w:type="dxa"/>
          </w:tcPr>
          <w:p w:rsidR="004F0A22" w:rsidRDefault="002F7232" w:rsidP="002F7232">
            <w:pPr>
              <w:jc w:val="both"/>
            </w:pPr>
            <w:r>
              <w:t>{LOCATION}</w:t>
            </w:r>
          </w:p>
        </w:tc>
      </w:tr>
      <w:tr w:rsidR="002F7232" w:rsidTr="002F7232">
        <w:tc>
          <w:tcPr>
            <w:tcW w:w="2515" w:type="dxa"/>
          </w:tcPr>
          <w:p w:rsidR="002F7232" w:rsidRDefault="002F7232" w:rsidP="004F0A22">
            <w:pPr>
              <w:jc w:val="both"/>
            </w:pPr>
            <w:r>
              <w:t>Exercise Name</w:t>
            </w:r>
          </w:p>
        </w:tc>
        <w:tc>
          <w:tcPr>
            <w:tcW w:w="6835" w:type="dxa"/>
          </w:tcPr>
          <w:p w:rsidR="002F7232" w:rsidRDefault="002F7232" w:rsidP="002F7232">
            <w:pPr>
              <w:jc w:val="both"/>
            </w:pPr>
            <w:r>
              <w:t>{EXERCISE NAME}</w:t>
            </w:r>
          </w:p>
        </w:tc>
      </w:tr>
      <w:tr w:rsidR="004F0A22" w:rsidTr="002F7232">
        <w:tc>
          <w:tcPr>
            <w:tcW w:w="2515" w:type="dxa"/>
          </w:tcPr>
          <w:p w:rsidR="004F0A22" w:rsidRDefault="002F7232" w:rsidP="004F0A22">
            <w:pPr>
              <w:jc w:val="both"/>
            </w:pPr>
            <w:r>
              <w:t>{TIME}</w:t>
            </w:r>
          </w:p>
        </w:tc>
        <w:tc>
          <w:tcPr>
            <w:tcW w:w="6835" w:type="dxa"/>
          </w:tcPr>
          <w:p w:rsidR="004F0A22" w:rsidRDefault="004F0A22" w:rsidP="004F0A22">
            <w:pPr>
              <w:jc w:val="both"/>
            </w:pPr>
            <w:r w:rsidRPr="004F0A22">
              <w:t>Welcoming Remarks and Introductions</w:t>
            </w:r>
          </w:p>
        </w:tc>
      </w:tr>
      <w:tr w:rsidR="002F7232" w:rsidTr="002F7232">
        <w:tc>
          <w:tcPr>
            <w:tcW w:w="2515" w:type="dxa"/>
          </w:tcPr>
          <w:p w:rsidR="002F7232" w:rsidRDefault="002F7232" w:rsidP="002F7232">
            <w:r w:rsidRPr="003B65EE">
              <w:t>{TIME}</w:t>
            </w:r>
          </w:p>
        </w:tc>
        <w:tc>
          <w:tcPr>
            <w:tcW w:w="6835" w:type="dxa"/>
          </w:tcPr>
          <w:p w:rsidR="002F7232" w:rsidRDefault="002F7232" w:rsidP="002F7232">
            <w:pPr>
              <w:jc w:val="both"/>
            </w:pPr>
            <w:r w:rsidRPr="004F0A22">
              <w:t>Exercise Briefing (Objectives, Rules of Engagement, etc.)</w:t>
            </w:r>
          </w:p>
        </w:tc>
      </w:tr>
      <w:tr w:rsidR="002F7232" w:rsidTr="002F7232">
        <w:tc>
          <w:tcPr>
            <w:tcW w:w="2515" w:type="dxa"/>
          </w:tcPr>
          <w:p w:rsidR="002F7232" w:rsidRDefault="002F7232" w:rsidP="002F7232">
            <w:r w:rsidRPr="003B65EE">
              <w:t>{TIME}</w:t>
            </w:r>
          </w:p>
        </w:tc>
        <w:tc>
          <w:tcPr>
            <w:tcW w:w="6835" w:type="dxa"/>
          </w:tcPr>
          <w:p w:rsidR="002F7232" w:rsidRDefault="002F7232" w:rsidP="002F7232">
            <w:pPr>
              <w:jc w:val="both"/>
            </w:pPr>
            <w:r w:rsidRPr="004F0A22">
              <w:t>Scenario Discussion</w:t>
            </w:r>
          </w:p>
        </w:tc>
      </w:tr>
      <w:tr w:rsidR="002F7232" w:rsidTr="002F7232">
        <w:tc>
          <w:tcPr>
            <w:tcW w:w="2515" w:type="dxa"/>
          </w:tcPr>
          <w:p w:rsidR="002F7232" w:rsidRDefault="002F7232" w:rsidP="002F7232">
            <w:r w:rsidRPr="003B65EE">
              <w:t>{TIME}</w:t>
            </w:r>
          </w:p>
        </w:tc>
        <w:tc>
          <w:tcPr>
            <w:tcW w:w="6835" w:type="dxa"/>
          </w:tcPr>
          <w:p w:rsidR="002F7232" w:rsidRDefault="002F7232" w:rsidP="002F7232">
            <w:pPr>
              <w:jc w:val="both"/>
            </w:pPr>
            <w:r w:rsidRPr="004F0A22">
              <w:t>Debrief/Hotwash</w:t>
            </w:r>
          </w:p>
        </w:tc>
      </w:tr>
    </w:tbl>
    <w:p w:rsidR="004F0A22" w:rsidRPr="004F0A22" w:rsidRDefault="004F0A22" w:rsidP="004F0A22">
      <w:pPr>
        <w:jc w:val="both"/>
      </w:pPr>
    </w:p>
    <w:p w:rsidR="004F0A22" w:rsidRPr="002F7232" w:rsidRDefault="002F7232" w:rsidP="004F0A22">
      <w:pPr>
        <w:jc w:val="both"/>
        <w:rPr>
          <w:b/>
          <w:sz w:val="24"/>
        </w:rPr>
      </w:pPr>
      <w:r w:rsidRPr="002F7232">
        <w:rPr>
          <w:b/>
          <w:sz w:val="24"/>
        </w:rPr>
        <w:t>4.0</w:t>
      </w:r>
      <w:r w:rsidRPr="002F7232">
        <w:rPr>
          <w:b/>
          <w:sz w:val="24"/>
        </w:rPr>
        <w:tab/>
      </w:r>
      <w:r w:rsidR="004F0A22" w:rsidRPr="002F7232">
        <w:rPr>
          <w:b/>
          <w:sz w:val="24"/>
        </w:rPr>
        <w:t xml:space="preserve">Discussion </w:t>
      </w:r>
      <w:r w:rsidR="00075178">
        <w:rPr>
          <w:b/>
          <w:sz w:val="24"/>
        </w:rPr>
        <w:t xml:space="preserve">of </w:t>
      </w:r>
      <w:r w:rsidR="004F0A22" w:rsidRPr="002F7232">
        <w:rPr>
          <w:b/>
          <w:sz w:val="24"/>
        </w:rPr>
        <w:t>Findings</w:t>
      </w:r>
    </w:p>
    <w:p w:rsidR="00645F74" w:rsidRDefault="004F0A22" w:rsidP="004F0A22">
      <w:pPr>
        <w:jc w:val="both"/>
      </w:pPr>
      <w:r w:rsidRPr="004F0A22">
        <w:t xml:space="preserve">The </w:t>
      </w:r>
      <w:r w:rsidR="002F7232">
        <w:t>{EXERCISE NAME}</w:t>
      </w:r>
      <w:r w:rsidRPr="004F0A22">
        <w:t xml:space="preserve"> provided information on </w:t>
      </w:r>
      <w:r w:rsidR="002F7232" w:rsidRPr="004F0A22">
        <w:t xml:space="preserve">the </w:t>
      </w:r>
      <w:r w:rsidR="00FB3EBC">
        <w:t>{ACRONYM}</w:t>
      </w:r>
      <w:r w:rsidR="002F7232" w:rsidRPr="002F7232">
        <w:t xml:space="preserve"> </w:t>
      </w:r>
      <w:r w:rsidR="0064116B">
        <w:t>Information Systems Contingency</w:t>
      </w:r>
      <w:r w:rsidR="002F7232" w:rsidRPr="002F7232">
        <w:t xml:space="preserve"> Plan</w:t>
      </w:r>
      <w:r w:rsidRPr="004F0A22">
        <w:t>. An important benefit of the exercise was the opportunity for participants to raise important questions, concerns, and issues.</w:t>
      </w:r>
      <w:r w:rsidR="002F7232">
        <w:t xml:space="preserve"> </w:t>
      </w:r>
      <w:r w:rsidRPr="004F0A22">
        <w:t>The discussion findings from the exercise along with any necessary recommended actions are as follows:</w:t>
      </w:r>
    </w:p>
    <w:tbl>
      <w:tblPr>
        <w:tblStyle w:val="GridTable5Dark-Accent1"/>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9"/>
        <w:gridCol w:w="1788"/>
        <w:gridCol w:w="2860"/>
        <w:gridCol w:w="4283"/>
      </w:tblGrid>
      <w:tr w:rsidR="00645F74" w:rsidRPr="00645F74" w:rsidTr="0064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Borders>
              <w:top w:val="none" w:sz="0" w:space="0" w:color="auto"/>
              <w:left w:val="none" w:sz="0" w:space="0" w:color="auto"/>
              <w:right w:val="none" w:sz="0" w:space="0" w:color="auto"/>
            </w:tcBorders>
          </w:tcPr>
          <w:p w:rsidR="00645F74" w:rsidRPr="00645F74" w:rsidRDefault="00645F74" w:rsidP="004F0A22">
            <w:pPr>
              <w:jc w:val="both"/>
              <w:rPr>
                <w:sz w:val="20"/>
              </w:rPr>
            </w:pPr>
          </w:p>
        </w:tc>
        <w:tc>
          <w:tcPr>
            <w:tcW w:w="1800" w:type="dxa"/>
            <w:tcBorders>
              <w:top w:val="none" w:sz="0" w:space="0" w:color="auto"/>
              <w:left w:val="none" w:sz="0" w:space="0" w:color="auto"/>
              <w:right w:val="none" w:sz="0" w:space="0" w:color="auto"/>
            </w:tcBorders>
          </w:tcPr>
          <w:p w:rsidR="00645F74" w:rsidRPr="00645F74" w:rsidRDefault="00645F74" w:rsidP="004F0A22">
            <w:pPr>
              <w:jc w:val="both"/>
              <w:cnfStyle w:val="100000000000" w:firstRow="1" w:lastRow="0" w:firstColumn="0" w:lastColumn="0" w:oddVBand="0" w:evenVBand="0" w:oddHBand="0" w:evenHBand="0" w:firstRowFirstColumn="0" w:firstRowLastColumn="0" w:lastRowFirstColumn="0" w:lastRowLastColumn="0"/>
              <w:rPr>
                <w:sz w:val="20"/>
              </w:rPr>
            </w:pPr>
            <w:r w:rsidRPr="00645F74">
              <w:rPr>
                <w:sz w:val="20"/>
              </w:rPr>
              <w:t>Subject</w:t>
            </w:r>
          </w:p>
        </w:tc>
        <w:tc>
          <w:tcPr>
            <w:tcW w:w="2880" w:type="dxa"/>
            <w:tcBorders>
              <w:top w:val="none" w:sz="0" w:space="0" w:color="auto"/>
              <w:left w:val="none" w:sz="0" w:space="0" w:color="auto"/>
              <w:right w:val="none" w:sz="0" w:space="0" w:color="auto"/>
            </w:tcBorders>
          </w:tcPr>
          <w:p w:rsidR="00645F74" w:rsidRPr="00645F74" w:rsidRDefault="00645F74" w:rsidP="004F0A22">
            <w:pPr>
              <w:jc w:val="both"/>
              <w:cnfStyle w:val="100000000000" w:firstRow="1" w:lastRow="0" w:firstColumn="0" w:lastColumn="0" w:oddVBand="0" w:evenVBand="0" w:oddHBand="0" w:evenHBand="0" w:firstRowFirstColumn="0" w:firstRowLastColumn="0" w:lastRowFirstColumn="0" w:lastRowLastColumn="0"/>
              <w:rPr>
                <w:sz w:val="20"/>
              </w:rPr>
            </w:pPr>
            <w:r w:rsidRPr="00645F74">
              <w:rPr>
                <w:sz w:val="20"/>
              </w:rPr>
              <w:t>Observation</w:t>
            </w:r>
          </w:p>
        </w:tc>
        <w:tc>
          <w:tcPr>
            <w:tcW w:w="4315" w:type="dxa"/>
            <w:tcBorders>
              <w:top w:val="none" w:sz="0" w:space="0" w:color="auto"/>
              <w:left w:val="none" w:sz="0" w:space="0" w:color="auto"/>
              <w:right w:val="none" w:sz="0" w:space="0" w:color="auto"/>
            </w:tcBorders>
          </w:tcPr>
          <w:p w:rsidR="00645F74" w:rsidRPr="00645F74" w:rsidRDefault="00645F74" w:rsidP="004F0A22">
            <w:pPr>
              <w:jc w:val="both"/>
              <w:cnfStyle w:val="100000000000" w:firstRow="1" w:lastRow="0" w:firstColumn="0" w:lastColumn="0" w:oddVBand="0" w:evenVBand="0" w:oddHBand="0" w:evenHBand="0" w:firstRowFirstColumn="0" w:firstRowLastColumn="0" w:lastRowFirstColumn="0" w:lastRowLastColumn="0"/>
              <w:rPr>
                <w:sz w:val="20"/>
              </w:rPr>
            </w:pPr>
            <w:r w:rsidRPr="00645F74">
              <w:rPr>
                <w:sz w:val="20"/>
              </w:rPr>
              <w:t>Recommendations</w:t>
            </w: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1</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2</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3</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4</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5</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6</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7</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8</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9</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10</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bl>
    <w:p w:rsidR="00645F74" w:rsidRPr="004F0A22" w:rsidRDefault="00645F74" w:rsidP="004F0A22">
      <w:pPr>
        <w:jc w:val="both"/>
      </w:pPr>
    </w:p>
    <w:p w:rsidR="007D5923" w:rsidRDefault="007D5923">
      <w:r>
        <w:br w:type="page"/>
      </w:r>
    </w:p>
    <w:p w:rsidR="007D5923" w:rsidRDefault="007D5923" w:rsidP="007D5923">
      <w:pPr>
        <w:pStyle w:val="Heading1"/>
        <w:jc w:val="center"/>
        <w:rPr>
          <w:rFonts w:asciiTheme="minorHAnsi" w:eastAsia="Calibri" w:hAnsiTheme="minorHAnsi"/>
          <w:b/>
        </w:rPr>
      </w:pPr>
      <w:bookmarkStart w:id="101" w:name="_ENCLOSURE_2_–"/>
      <w:bookmarkStart w:id="102" w:name="_ENCLOSURE_3_–"/>
      <w:bookmarkStart w:id="103" w:name="_Toc432762894"/>
      <w:bookmarkEnd w:id="101"/>
      <w:bookmarkEnd w:id="102"/>
      <w:r w:rsidRPr="001B7934">
        <w:rPr>
          <w:rFonts w:asciiTheme="minorHAnsi" w:eastAsia="Calibri" w:hAnsiTheme="minorHAnsi"/>
          <w:b/>
        </w:rPr>
        <w:lastRenderedPageBreak/>
        <w:t>E</w:t>
      </w:r>
      <w:r>
        <w:rPr>
          <w:rFonts w:asciiTheme="minorHAnsi" w:eastAsia="Calibri" w:hAnsiTheme="minorHAnsi"/>
          <w:b/>
        </w:rPr>
        <w:t>NCLOSURE</w:t>
      </w:r>
      <w:r w:rsidRPr="001B7934">
        <w:rPr>
          <w:rFonts w:asciiTheme="minorHAnsi" w:eastAsia="Calibri" w:hAnsiTheme="minorHAnsi"/>
          <w:b/>
        </w:rPr>
        <w:t xml:space="preserve"> </w:t>
      </w:r>
      <w:r w:rsidR="0064116B">
        <w:rPr>
          <w:rFonts w:asciiTheme="minorHAnsi" w:eastAsia="Calibri" w:hAnsiTheme="minorHAnsi"/>
          <w:b/>
        </w:rPr>
        <w:t>3</w:t>
      </w:r>
      <w:r w:rsidRPr="001B7934">
        <w:rPr>
          <w:rFonts w:asciiTheme="minorHAnsi" w:eastAsia="Calibri" w:hAnsiTheme="minorHAnsi"/>
          <w:b/>
        </w:rPr>
        <w:t xml:space="preserve"> – </w:t>
      </w:r>
      <w:r>
        <w:rPr>
          <w:rFonts w:asciiTheme="minorHAnsi" w:eastAsia="Calibri" w:hAnsiTheme="minorHAnsi"/>
          <w:b/>
        </w:rPr>
        <w:t>TRAINING RESOURCES</w:t>
      </w:r>
      <w:bookmarkEnd w:id="103"/>
    </w:p>
    <w:p w:rsidR="007D5923" w:rsidRDefault="007D5923">
      <w:r>
        <w:br w:type="page"/>
      </w:r>
    </w:p>
    <w:p w:rsidR="007D5923" w:rsidRDefault="009518E3" w:rsidP="007D5923">
      <w:pPr>
        <w:jc w:val="both"/>
        <w:rPr>
          <w:rFonts w:eastAsia="Times New Roman" w:cs="Arial"/>
          <w:color w:val="000000"/>
          <w:szCs w:val="16"/>
        </w:rPr>
      </w:pPr>
      <w:r>
        <w:rPr>
          <w:rFonts w:eastAsia="Times New Roman" w:cs="Arial"/>
          <w:color w:val="000000"/>
          <w:szCs w:val="16"/>
        </w:rPr>
        <w:lastRenderedPageBreak/>
        <w:t>Contingency</w:t>
      </w:r>
      <w:r w:rsidR="007D5923" w:rsidRPr="007D5923">
        <w:rPr>
          <w:rFonts w:eastAsia="Times New Roman" w:cs="Arial"/>
          <w:color w:val="000000"/>
          <w:szCs w:val="16"/>
        </w:rPr>
        <w:t xml:space="preserve"> training to information system users, other than general users, consistent with assigned roles and responsibilities </w:t>
      </w:r>
      <w:r w:rsidR="007D5923">
        <w:rPr>
          <w:rFonts w:eastAsia="Times New Roman" w:cs="Arial"/>
          <w:color w:val="000000"/>
          <w:szCs w:val="16"/>
        </w:rPr>
        <w:t xml:space="preserve">is a key principle to ensure a successful </w:t>
      </w:r>
      <w:r>
        <w:rPr>
          <w:rFonts w:eastAsia="Times New Roman" w:cs="Arial"/>
          <w:color w:val="000000"/>
          <w:szCs w:val="16"/>
        </w:rPr>
        <w:t>ISCP</w:t>
      </w:r>
      <w:r w:rsidR="007D5923">
        <w:rPr>
          <w:rFonts w:eastAsia="Times New Roman" w:cs="Arial"/>
          <w:color w:val="000000"/>
          <w:szCs w:val="16"/>
        </w:rPr>
        <w:t xml:space="preserve"> implementation</w:t>
      </w:r>
      <w:r w:rsidR="007D5923" w:rsidRPr="007D5923">
        <w:rPr>
          <w:rFonts w:eastAsia="Times New Roman" w:cs="Arial"/>
          <w:color w:val="000000"/>
          <w:szCs w:val="16"/>
        </w:rPr>
        <w:t>.</w:t>
      </w:r>
    </w:p>
    <w:p w:rsidR="007D5923" w:rsidRDefault="007D5923" w:rsidP="007D5923">
      <w:pPr>
        <w:jc w:val="both"/>
        <w:rPr>
          <w:rFonts w:eastAsia="Times New Roman" w:cs="Arial"/>
          <w:color w:val="000000"/>
          <w:szCs w:val="16"/>
        </w:rPr>
      </w:pPr>
      <w:r w:rsidRPr="007D5923">
        <w:rPr>
          <w:rFonts w:eastAsia="Times New Roman" w:cs="Arial"/>
          <w:color w:val="000000"/>
          <w:szCs w:val="16"/>
        </w:rPr>
        <w:t>For general users, DoD components are automatically compliant with the requirement based on DoDD 8570.01 requirements for IA awareness training</w:t>
      </w:r>
      <w:r>
        <w:rPr>
          <w:rFonts w:eastAsia="Times New Roman" w:cs="Arial"/>
          <w:color w:val="000000"/>
          <w:szCs w:val="16"/>
        </w:rPr>
        <w:t>.</w:t>
      </w:r>
    </w:p>
    <w:p w:rsidR="007D5923" w:rsidRDefault="007D5923" w:rsidP="007D5923">
      <w:pPr>
        <w:jc w:val="both"/>
        <w:rPr>
          <w:rFonts w:eastAsia="Times New Roman" w:cs="Arial"/>
          <w:color w:val="000000"/>
          <w:szCs w:val="16"/>
        </w:rPr>
      </w:pPr>
      <w:r>
        <w:rPr>
          <w:rFonts w:eastAsia="Times New Roman" w:cs="Arial"/>
          <w:color w:val="000000"/>
          <w:szCs w:val="16"/>
        </w:rPr>
        <w:t xml:space="preserve">The below resources have been compiled to assist with </w:t>
      </w:r>
      <w:r w:rsidR="009518E3">
        <w:rPr>
          <w:rFonts w:eastAsia="Times New Roman" w:cs="Arial"/>
          <w:color w:val="000000"/>
          <w:szCs w:val="16"/>
        </w:rPr>
        <w:t>ISCP</w:t>
      </w:r>
      <w:r>
        <w:rPr>
          <w:rFonts w:eastAsia="Times New Roman" w:cs="Arial"/>
          <w:color w:val="000000"/>
          <w:szCs w:val="16"/>
        </w:rPr>
        <w:t xml:space="preserve"> training requirements. Additional, commercial-based training, may be used to supplement in-house DoD provided training.</w:t>
      </w:r>
    </w:p>
    <w:p w:rsidR="004F0A22" w:rsidRPr="004F0A22" w:rsidRDefault="004F0A22" w:rsidP="009518E3">
      <w:pPr>
        <w:jc w:val="both"/>
      </w:pPr>
    </w:p>
    <w:sectPr w:rsidR="004F0A22" w:rsidRPr="004F0A22" w:rsidSect="00114711">
      <w:footerReference w:type="default" r:id="rId14"/>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82" w:rsidRDefault="003E5F82" w:rsidP="000B335C">
      <w:pPr>
        <w:spacing w:after="0" w:line="240" w:lineRule="auto"/>
      </w:pPr>
      <w:r>
        <w:separator/>
      </w:r>
    </w:p>
  </w:endnote>
  <w:endnote w:type="continuationSeparator" w:id="0">
    <w:p w:rsidR="003E5F82" w:rsidRDefault="003E5F82"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NAICE+TimesNewRoman,Bold">
    <w:altName w:val="Times New Roman"/>
    <w:panose1 w:val="00000000000000000000"/>
    <w:charset w:val="00"/>
    <w:family w:val="roman"/>
    <w:notTrueType/>
    <w:pitch w:val="default"/>
    <w:sig w:usb0="00000003" w:usb1="00000000" w:usb2="00000000" w:usb3="00000000" w:csb0="00000001" w:csb1="00000000"/>
  </w:font>
  <w:font w:name="WOL_Reg">
    <w:altName w:val="Times New Roman"/>
    <w:charset w:val="00"/>
    <w:family w:val="auto"/>
    <w:pitch w:val="default"/>
  </w:font>
  <w:font w:name="WOL_Bold">
    <w:altName w:val="Times New Roman"/>
    <w:charset w:val="00"/>
    <w:family w:val="auto"/>
    <w:pitch w:val="default"/>
  </w:font>
  <w:font w:name="BookmanOld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NAHLE+TimesNewRoman">
    <w:altName w:val="Times New Roman"/>
    <w:panose1 w:val="00000000000000000000"/>
    <w:charset w:val="00"/>
    <w:family w:val="roman"/>
    <w:notTrueType/>
    <w:pitch w:val="default"/>
    <w:sig w:usb0="00000003" w:usb1="00000000" w:usb2="00000000" w:usb3="00000000" w:csb0="00000001" w:csb1="00000000"/>
  </w:font>
  <w:font w:name="GNAIL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F91" w:rsidRPr="00D7361F" w:rsidRDefault="004B6F91" w:rsidP="004B6F91">
    <w:pPr>
      <w:pStyle w:val="Footer"/>
      <w:rPr>
        <w:sz w:val="16"/>
      </w:rPr>
    </w:pPr>
    <w:r w:rsidRPr="00D7361F">
      <w:rPr>
        <w:sz w:val="16"/>
      </w:rPr>
      <w:t xml:space="preserve">Template developed by: </w:t>
    </w:r>
  </w:p>
  <w:p w:rsidR="00272F36" w:rsidRPr="00114711" w:rsidRDefault="003E5F82" w:rsidP="004B6F91">
    <w:pPr>
      <w:pStyle w:val="Footer"/>
      <w:rPr>
        <w:b/>
      </w:rPr>
    </w:pPr>
    <w:hyperlink r:id="rId1" w:history="1">
      <w:r w:rsidR="004B6F91" w:rsidRPr="00D7361F">
        <w:rPr>
          <w:rStyle w:val="Hyperlink"/>
          <w:sz w:val="16"/>
        </w:rPr>
        <w:t>http://www.i-assure.com</w:t>
      </w:r>
    </w:hyperlink>
    <w:r w:rsidR="00272F36">
      <w:tab/>
    </w:r>
    <w:r w:rsidR="00272F36" w:rsidRPr="00114711">
      <w:rPr>
        <w:b/>
        <w:color w:val="808080" w:themeColor="background1" w:themeShade="80"/>
        <w:sz w:val="20"/>
      </w:rPr>
      <w:t>FOR OFFICIAL USE ONLY</w:t>
    </w:r>
    <w:r w:rsidR="00272F36">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F36" w:rsidRPr="00114711" w:rsidRDefault="00272F36">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4B6F91">
      <w:rPr>
        <w:b/>
        <w:noProof/>
        <w:color w:val="808080" w:themeColor="background1" w:themeShade="80"/>
        <w:sz w:val="20"/>
      </w:rPr>
      <w:t>16</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82" w:rsidRDefault="003E5F82" w:rsidP="000B335C">
      <w:pPr>
        <w:spacing w:after="0" w:line="240" w:lineRule="auto"/>
      </w:pPr>
      <w:r>
        <w:separator/>
      </w:r>
    </w:p>
  </w:footnote>
  <w:footnote w:type="continuationSeparator" w:id="0">
    <w:p w:rsidR="003E5F82" w:rsidRDefault="003E5F82"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F36" w:rsidRDefault="00272F36" w:rsidP="00503E1A">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272F36" w:rsidRPr="00503E1A" w:rsidRDefault="00272F36" w:rsidP="00503E1A">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sidRPr="00503E1A">
      <w:rPr>
        <w:b/>
        <w:color w:val="808080" w:themeColor="background1" w:themeShade="80"/>
        <w:sz w:val="16"/>
      </w:rPr>
      <w:t>{SYSTEM NAME}</w:t>
    </w:r>
  </w:p>
  <w:p w:rsidR="00272F36" w:rsidRPr="00503E1A" w:rsidRDefault="00272F36" w:rsidP="00503E1A">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sidRPr="00503E1A">
      <w:rPr>
        <w:b/>
        <w:color w:val="808080" w:themeColor="background1" w:themeShade="80"/>
        <w:sz w:val="16"/>
      </w:rPr>
      <w:t>INFORMATION SYSTEMS CONTINGENCY PLAN</w:t>
    </w:r>
    <w:r>
      <w:rPr>
        <w:b/>
        <w:color w:val="808080" w:themeColor="background1" w:themeShade="80"/>
        <w:sz w:val="16"/>
      </w:rPr>
      <w:t xml:space="preserve"> </w:t>
    </w:r>
    <w:r>
      <w:rPr>
        <w:b/>
        <w:color w:val="808080" w:themeColor="background1" w:themeShade="80"/>
        <w:sz w:val="16"/>
      </w:rPr>
      <w:ptab w:relativeTo="margin" w:alignment="right" w:leader="none"/>
    </w:r>
    <w:r>
      <w:rPr>
        <w:b/>
        <w:color w:val="808080" w:themeColor="background1" w:themeShade="80"/>
        <w:sz w:val="16"/>
      </w:rPr>
      <w:t>{DATE}</w:t>
    </w:r>
  </w:p>
  <w:p w:rsidR="00272F36" w:rsidRDefault="00272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9B5"/>
    <w:multiLevelType w:val="hybridMultilevel"/>
    <w:tmpl w:val="3F5AE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44AF"/>
    <w:multiLevelType w:val="hybridMultilevel"/>
    <w:tmpl w:val="753AC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60C40"/>
    <w:multiLevelType w:val="multilevel"/>
    <w:tmpl w:val="5B24EE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B0789"/>
    <w:multiLevelType w:val="hybridMultilevel"/>
    <w:tmpl w:val="A6D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5DD1"/>
    <w:multiLevelType w:val="multilevel"/>
    <w:tmpl w:val="C850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25575"/>
    <w:multiLevelType w:val="hybridMultilevel"/>
    <w:tmpl w:val="6508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C514E"/>
    <w:multiLevelType w:val="hybridMultilevel"/>
    <w:tmpl w:val="A85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F7634"/>
    <w:multiLevelType w:val="multilevel"/>
    <w:tmpl w:val="F16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42298"/>
    <w:multiLevelType w:val="multilevel"/>
    <w:tmpl w:val="95288F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C435C"/>
    <w:multiLevelType w:val="hybridMultilevel"/>
    <w:tmpl w:val="E9C6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E7E09"/>
    <w:multiLevelType w:val="multilevel"/>
    <w:tmpl w:val="FBDC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F5FC5"/>
    <w:multiLevelType w:val="hybridMultilevel"/>
    <w:tmpl w:val="ABC8C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D1C58"/>
    <w:multiLevelType w:val="hybridMultilevel"/>
    <w:tmpl w:val="25AED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4666F"/>
    <w:multiLevelType w:val="hybridMultilevel"/>
    <w:tmpl w:val="10328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023F2"/>
    <w:multiLevelType w:val="hybridMultilevel"/>
    <w:tmpl w:val="53ECE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96A03"/>
    <w:multiLevelType w:val="hybridMultilevel"/>
    <w:tmpl w:val="927E8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7845A66"/>
    <w:multiLevelType w:val="multilevel"/>
    <w:tmpl w:val="6A2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8374D"/>
    <w:multiLevelType w:val="multilevel"/>
    <w:tmpl w:val="98F8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4E1119"/>
    <w:multiLevelType w:val="hybridMultilevel"/>
    <w:tmpl w:val="4DA41B3C"/>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E15CA"/>
    <w:multiLevelType w:val="multilevel"/>
    <w:tmpl w:val="2F8E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E0BE6"/>
    <w:multiLevelType w:val="hybridMultilevel"/>
    <w:tmpl w:val="698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03558"/>
    <w:multiLevelType w:val="hybridMultilevel"/>
    <w:tmpl w:val="EBBE8E18"/>
    <w:lvl w:ilvl="0" w:tplc="D37A9456">
      <w:start w:val="1"/>
      <w:numFmt w:val="decimal"/>
      <w:pStyle w:val="BullList2"/>
      <w:lvlText w:val="(%1)"/>
      <w:lvlJc w:val="left"/>
      <w:pPr>
        <w:ind w:left="6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642A7"/>
    <w:multiLevelType w:val="multilevel"/>
    <w:tmpl w:val="781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1F2EA2"/>
    <w:multiLevelType w:val="multilevel"/>
    <w:tmpl w:val="79309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1279F6"/>
    <w:multiLevelType w:val="hybridMultilevel"/>
    <w:tmpl w:val="6BDE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A5304"/>
    <w:multiLevelType w:val="hybridMultilevel"/>
    <w:tmpl w:val="F214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57609"/>
    <w:multiLevelType w:val="multilevel"/>
    <w:tmpl w:val="14B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E8224C"/>
    <w:multiLevelType w:val="hybridMultilevel"/>
    <w:tmpl w:val="7B586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2B84CCD"/>
    <w:multiLevelType w:val="multilevel"/>
    <w:tmpl w:val="18AE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3818DD"/>
    <w:multiLevelType w:val="hybridMultilevel"/>
    <w:tmpl w:val="FCEEE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01B16"/>
    <w:multiLevelType w:val="hybridMultilevel"/>
    <w:tmpl w:val="AD78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87920"/>
    <w:multiLevelType w:val="hybridMultilevel"/>
    <w:tmpl w:val="234EC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1"/>
  </w:num>
  <w:num w:numId="4">
    <w:abstractNumId w:val="0"/>
  </w:num>
  <w:num w:numId="5">
    <w:abstractNumId w:val="26"/>
  </w:num>
  <w:num w:numId="6">
    <w:abstractNumId w:val="7"/>
  </w:num>
  <w:num w:numId="7">
    <w:abstractNumId w:val="28"/>
  </w:num>
  <w:num w:numId="8">
    <w:abstractNumId w:val="4"/>
  </w:num>
  <w:num w:numId="9">
    <w:abstractNumId w:val="24"/>
  </w:num>
  <w:num w:numId="10">
    <w:abstractNumId w:val="18"/>
  </w:num>
  <w:num w:numId="11">
    <w:abstractNumId w:val="21"/>
  </w:num>
  <w:num w:numId="12">
    <w:abstractNumId w:val="12"/>
  </w:num>
  <w:num w:numId="13">
    <w:abstractNumId w:val="1"/>
  </w:num>
  <w:num w:numId="14">
    <w:abstractNumId w:val="6"/>
  </w:num>
  <w:num w:numId="15">
    <w:abstractNumId w:val="22"/>
  </w:num>
  <w:num w:numId="16">
    <w:abstractNumId w:val="33"/>
  </w:num>
  <w:num w:numId="17">
    <w:abstractNumId w:val="13"/>
  </w:num>
  <w:num w:numId="18">
    <w:abstractNumId w:val="27"/>
  </w:num>
  <w:num w:numId="19">
    <w:abstractNumId w:val="16"/>
  </w:num>
  <w:num w:numId="20">
    <w:abstractNumId w:val="23"/>
  </w:num>
  <w:num w:numId="21">
    <w:abstractNumId w:val="32"/>
  </w:num>
  <w:num w:numId="22">
    <w:abstractNumId w:val="10"/>
  </w:num>
  <w:num w:numId="23">
    <w:abstractNumId w:val="5"/>
  </w:num>
  <w:num w:numId="24">
    <w:abstractNumId w:val="29"/>
  </w:num>
  <w:num w:numId="25">
    <w:abstractNumId w:val="15"/>
  </w:num>
  <w:num w:numId="26">
    <w:abstractNumId w:val="3"/>
  </w:num>
  <w:num w:numId="27">
    <w:abstractNumId w:val="9"/>
  </w:num>
  <w:num w:numId="28">
    <w:abstractNumId w:val="11"/>
  </w:num>
  <w:num w:numId="29">
    <w:abstractNumId w:val="19"/>
  </w:num>
  <w:num w:numId="30">
    <w:abstractNumId w:val="25"/>
  </w:num>
  <w:num w:numId="31">
    <w:abstractNumId w:val="2"/>
  </w:num>
  <w:num w:numId="32">
    <w:abstractNumId w:val="30"/>
  </w:num>
  <w:num w:numId="33">
    <w:abstractNumId w:val="20"/>
  </w:num>
  <w:num w:numId="3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03D5B"/>
    <w:rsid w:val="00012B28"/>
    <w:rsid w:val="000147CC"/>
    <w:rsid w:val="000163EA"/>
    <w:rsid w:val="00024F60"/>
    <w:rsid w:val="00037A4E"/>
    <w:rsid w:val="000532E5"/>
    <w:rsid w:val="00060A58"/>
    <w:rsid w:val="00074093"/>
    <w:rsid w:val="00075178"/>
    <w:rsid w:val="00077E14"/>
    <w:rsid w:val="000922CC"/>
    <w:rsid w:val="0009243E"/>
    <w:rsid w:val="000A4210"/>
    <w:rsid w:val="000B335C"/>
    <w:rsid w:val="000B4A9D"/>
    <w:rsid w:val="000B69D5"/>
    <w:rsid w:val="000C2F14"/>
    <w:rsid w:val="00101F87"/>
    <w:rsid w:val="00106EFA"/>
    <w:rsid w:val="00111EB2"/>
    <w:rsid w:val="00112A2F"/>
    <w:rsid w:val="00114711"/>
    <w:rsid w:val="00116F3C"/>
    <w:rsid w:val="001316DB"/>
    <w:rsid w:val="001415D0"/>
    <w:rsid w:val="001431D3"/>
    <w:rsid w:val="00162EFE"/>
    <w:rsid w:val="00164DBC"/>
    <w:rsid w:val="00167887"/>
    <w:rsid w:val="0017403A"/>
    <w:rsid w:val="001861D2"/>
    <w:rsid w:val="00190BAC"/>
    <w:rsid w:val="001B4D9B"/>
    <w:rsid w:val="001B7934"/>
    <w:rsid w:val="001C1D3F"/>
    <w:rsid w:val="001D364C"/>
    <w:rsid w:val="001D58D5"/>
    <w:rsid w:val="001E1875"/>
    <w:rsid w:val="001E6A47"/>
    <w:rsid w:val="001F0FC6"/>
    <w:rsid w:val="001F4CD5"/>
    <w:rsid w:val="0023305A"/>
    <w:rsid w:val="002462EB"/>
    <w:rsid w:val="00251B4A"/>
    <w:rsid w:val="00254738"/>
    <w:rsid w:val="002606CA"/>
    <w:rsid w:val="00260A47"/>
    <w:rsid w:val="00260EAF"/>
    <w:rsid w:val="00267204"/>
    <w:rsid w:val="00272F36"/>
    <w:rsid w:val="00277266"/>
    <w:rsid w:val="0028285D"/>
    <w:rsid w:val="002924E0"/>
    <w:rsid w:val="0029364B"/>
    <w:rsid w:val="002B0449"/>
    <w:rsid w:val="002E2591"/>
    <w:rsid w:val="002E3DA7"/>
    <w:rsid w:val="002F0D26"/>
    <w:rsid w:val="002F7232"/>
    <w:rsid w:val="00323311"/>
    <w:rsid w:val="00340DA7"/>
    <w:rsid w:val="00343054"/>
    <w:rsid w:val="00356AB8"/>
    <w:rsid w:val="003664D7"/>
    <w:rsid w:val="00394C79"/>
    <w:rsid w:val="003A5D86"/>
    <w:rsid w:val="003B3BCB"/>
    <w:rsid w:val="003C0F69"/>
    <w:rsid w:val="003C4F7F"/>
    <w:rsid w:val="003C5CC2"/>
    <w:rsid w:val="003C6DC0"/>
    <w:rsid w:val="003D2A03"/>
    <w:rsid w:val="003E5F82"/>
    <w:rsid w:val="003F2BDD"/>
    <w:rsid w:val="00402ABD"/>
    <w:rsid w:val="004354E1"/>
    <w:rsid w:val="00456F1E"/>
    <w:rsid w:val="00466919"/>
    <w:rsid w:val="004738E3"/>
    <w:rsid w:val="004B092C"/>
    <w:rsid w:val="004B495A"/>
    <w:rsid w:val="004B6F91"/>
    <w:rsid w:val="004C1A38"/>
    <w:rsid w:val="004F0A22"/>
    <w:rsid w:val="00502BB6"/>
    <w:rsid w:val="00503411"/>
    <w:rsid w:val="00503E1A"/>
    <w:rsid w:val="00504946"/>
    <w:rsid w:val="0052565B"/>
    <w:rsid w:val="005307E2"/>
    <w:rsid w:val="00531DEE"/>
    <w:rsid w:val="00534D7C"/>
    <w:rsid w:val="005364B0"/>
    <w:rsid w:val="00536653"/>
    <w:rsid w:val="00541786"/>
    <w:rsid w:val="00541AFA"/>
    <w:rsid w:val="00560959"/>
    <w:rsid w:val="005722B2"/>
    <w:rsid w:val="00576EB7"/>
    <w:rsid w:val="00583B24"/>
    <w:rsid w:val="005905B6"/>
    <w:rsid w:val="0059060F"/>
    <w:rsid w:val="00596DF6"/>
    <w:rsid w:val="00597E2D"/>
    <w:rsid w:val="005C36CE"/>
    <w:rsid w:val="005E2178"/>
    <w:rsid w:val="005F44B7"/>
    <w:rsid w:val="00601FF0"/>
    <w:rsid w:val="0060243F"/>
    <w:rsid w:val="00626110"/>
    <w:rsid w:val="0064116B"/>
    <w:rsid w:val="006446D2"/>
    <w:rsid w:val="00645F74"/>
    <w:rsid w:val="006535F7"/>
    <w:rsid w:val="006544F8"/>
    <w:rsid w:val="00666292"/>
    <w:rsid w:val="0066702F"/>
    <w:rsid w:val="00672862"/>
    <w:rsid w:val="006908F5"/>
    <w:rsid w:val="006A0F08"/>
    <w:rsid w:val="006A666A"/>
    <w:rsid w:val="006C2EF0"/>
    <w:rsid w:val="006C7796"/>
    <w:rsid w:val="006F4F7B"/>
    <w:rsid w:val="006F4FC6"/>
    <w:rsid w:val="00704C45"/>
    <w:rsid w:val="00706555"/>
    <w:rsid w:val="007111CF"/>
    <w:rsid w:val="00712246"/>
    <w:rsid w:val="00715764"/>
    <w:rsid w:val="00732165"/>
    <w:rsid w:val="0074480B"/>
    <w:rsid w:val="00744E97"/>
    <w:rsid w:val="00762A96"/>
    <w:rsid w:val="007879E0"/>
    <w:rsid w:val="007A620E"/>
    <w:rsid w:val="007B079A"/>
    <w:rsid w:val="007C2D5E"/>
    <w:rsid w:val="007C5208"/>
    <w:rsid w:val="007D5923"/>
    <w:rsid w:val="007E7FE2"/>
    <w:rsid w:val="007F5A5C"/>
    <w:rsid w:val="00803994"/>
    <w:rsid w:val="0081462D"/>
    <w:rsid w:val="0081657E"/>
    <w:rsid w:val="00840881"/>
    <w:rsid w:val="008526C4"/>
    <w:rsid w:val="008544B2"/>
    <w:rsid w:val="008557E2"/>
    <w:rsid w:val="008564A4"/>
    <w:rsid w:val="00856798"/>
    <w:rsid w:val="00856EF6"/>
    <w:rsid w:val="008654D5"/>
    <w:rsid w:val="0087142A"/>
    <w:rsid w:val="008803AB"/>
    <w:rsid w:val="00885661"/>
    <w:rsid w:val="008877A4"/>
    <w:rsid w:val="008A7A8F"/>
    <w:rsid w:val="008D4B51"/>
    <w:rsid w:val="008D4E33"/>
    <w:rsid w:val="008E1184"/>
    <w:rsid w:val="008F1E94"/>
    <w:rsid w:val="009042DC"/>
    <w:rsid w:val="00911D6A"/>
    <w:rsid w:val="00926E65"/>
    <w:rsid w:val="00935218"/>
    <w:rsid w:val="009371E2"/>
    <w:rsid w:val="009375AD"/>
    <w:rsid w:val="009408B5"/>
    <w:rsid w:val="009500C6"/>
    <w:rsid w:val="009518E3"/>
    <w:rsid w:val="00952B46"/>
    <w:rsid w:val="00966299"/>
    <w:rsid w:val="00970289"/>
    <w:rsid w:val="00985507"/>
    <w:rsid w:val="009866F9"/>
    <w:rsid w:val="00990250"/>
    <w:rsid w:val="009C264E"/>
    <w:rsid w:val="009D0343"/>
    <w:rsid w:val="009F1B7D"/>
    <w:rsid w:val="00A41B7E"/>
    <w:rsid w:val="00A54968"/>
    <w:rsid w:val="00A601D7"/>
    <w:rsid w:val="00A619D1"/>
    <w:rsid w:val="00A66DC6"/>
    <w:rsid w:val="00A82490"/>
    <w:rsid w:val="00A87FD3"/>
    <w:rsid w:val="00A95E69"/>
    <w:rsid w:val="00A96CBF"/>
    <w:rsid w:val="00AB66D3"/>
    <w:rsid w:val="00AC3EA3"/>
    <w:rsid w:val="00AD4326"/>
    <w:rsid w:val="00AE2DB4"/>
    <w:rsid w:val="00B022D9"/>
    <w:rsid w:val="00B55524"/>
    <w:rsid w:val="00B638E0"/>
    <w:rsid w:val="00B81945"/>
    <w:rsid w:val="00B82668"/>
    <w:rsid w:val="00B83927"/>
    <w:rsid w:val="00B935C8"/>
    <w:rsid w:val="00B95441"/>
    <w:rsid w:val="00BA086A"/>
    <w:rsid w:val="00BA4E71"/>
    <w:rsid w:val="00BB2AD4"/>
    <w:rsid w:val="00BB7F41"/>
    <w:rsid w:val="00BC12B7"/>
    <w:rsid w:val="00BC4AA8"/>
    <w:rsid w:val="00BD763A"/>
    <w:rsid w:val="00C00B81"/>
    <w:rsid w:val="00C02F47"/>
    <w:rsid w:val="00C209B7"/>
    <w:rsid w:val="00C3021D"/>
    <w:rsid w:val="00C363AF"/>
    <w:rsid w:val="00C36CA1"/>
    <w:rsid w:val="00C436F1"/>
    <w:rsid w:val="00C477C8"/>
    <w:rsid w:val="00C5479B"/>
    <w:rsid w:val="00C634C5"/>
    <w:rsid w:val="00C702E2"/>
    <w:rsid w:val="00CC37F8"/>
    <w:rsid w:val="00CC7572"/>
    <w:rsid w:val="00CD5F0F"/>
    <w:rsid w:val="00CD77C3"/>
    <w:rsid w:val="00CF03C4"/>
    <w:rsid w:val="00D079AB"/>
    <w:rsid w:val="00D107A5"/>
    <w:rsid w:val="00D12529"/>
    <w:rsid w:val="00D154CB"/>
    <w:rsid w:val="00D209A8"/>
    <w:rsid w:val="00D2116D"/>
    <w:rsid w:val="00D4314B"/>
    <w:rsid w:val="00D43186"/>
    <w:rsid w:val="00D50D41"/>
    <w:rsid w:val="00D57790"/>
    <w:rsid w:val="00D618F0"/>
    <w:rsid w:val="00D67F67"/>
    <w:rsid w:val="00DB36AC"/>
    <w:rsid w:val="00DC39AF"/>
    <w:rsid w:val="00DE4DCF"/>
    <w:rsid w:val="00E16373"/>
    <w:rsid w:val="00E17AC5"/>
    <w:rsid w:val="00E20E26"/>
    <w:rsid w:val="00E22ED2"/>
    <w:rsid w:val="00E362FC"/>
    <w:rsid w:val="00E43FD4"/>
    <w:rsid w:val="00E50148"/>
    <w:rsid w:val="00E50F15"/>
    <w:rsid w:val="00E64306"/>
    <w:rsid w:val="00E723D8"/>
    <w:rsid w:val="00E74235"/>
    <w:rsid w:val="00E94903"/>
    <w:rsid w:val="00E94CB3"/>
    <w:rsid w:val="00EA09AF"/>
    <w:rsid w:val="00EA777B"/>
    <w:rsid w:val="00EA7789"/>
    <w:rsid w:val="00EB6B0D"/>
    <w:rsid w:val="00ED29F4"/>
    <w:rsid w:val="00ED44CA"/>
    <w:rsid w:val="00EE11C4"/>
    <w:rsid w:val="00EE148C"/>
    <w:rsid w:val="00EE40DE"/>
    <w:rsid w:val="00F1296C"/>
    <w:rsid w:val="00F20B97"/>
    <w:rsid w:val="00F4703B"/>
    <w:rsid w:val="00F56575"/>
    <w:rsid w:val="00F608C7"/>
    <w:rsid w:val="00F61177"/>
    <w:rsid w:val="00F75BB7"/>
    <w:rsid w:val="00FA2589"/>
    <w:rsid w:val="00FA3EB2"/>
    <w:rsid w:val="00FA4DE1"/>
    <w:rsid w:val="00FB211B"/>
    <w:rsid w:val="00FB3EBC"/>
    <w:rsid w:val="00FB5E0A"/>
    <w:rsid w:val="00FD6BC6"/>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paragraph" w:customStyle="1" w:styleId="BullList2">
    <w:name w:val="BullList 2"/>
    <w:basedOn w:val="Normal"/>
    <w:link w:val="BullList2Char"/>
    <w:qFormat/>
    <w:rsid w:val="001C1D3F"/>
    <w:pPr>
      <w:numPr>
        <w:numId w:val="20"/>
      </w:numPr>
      <w:spacing w:before="120" w:after="0" w:line="240" w:lineRule="auto"/>
      <w:ind w:left="720"/>
    </w:pPr>
    <w:rPr>
      <w:rFonts w:ascii="Times New Roman" w:eastAsia="Calibri" w:hAnsi="Times New Roman" w:cs="Times New Roman"/>
      <w:sz w:val="24"/>
      <w:szCs w:val="20"/>
    </w:rPr>
  </w:style>
  <w:style w:type="character" w:customStyle="1" w:styleId="BullList2Char">
    <w:name w:val="BullList 2 Char"/>
    <w:basedOn w:val="DefaultParagraphFont"/>
    <w:link w:val="BullList2"/>
    <w:rsid w:val="001C1D3F"/>
    <w:rPr>
      <w:rFonts w:ascii="Times New Roman" w:eastAsia="Calibri" w:hAnsi="Times New Roman" w:cs="Times New Roman"/>
      <w:sz w:val="24"/>
      <w:szCs w:val="20"/>
    </w:rPr>
  </w:style>
  <w:style w:type="paragraph" w:customStyle="1" w:styleId="BullList3">
    <w:name w:val="BullList 3"/>
    <w:basedOn w:val="BullList2"/>
    <w:link w:val="BullList3Char"/>
    <w:qFormat/>
    <w:rsid w:val="001C1D3F"/>
    <w:pPr>
      <w:numPr>
        <w:numId w:val="0"/>
      </w:numPr>
      <w:ind w:left="1080" w:hanging="360"/>
    </w:pPr>
  </w:style>
  <w:style w:type="character" w:customStyle="1" w:styleId="BullList3Char">
    <w:name w:val="BullList 3 Char"/>
    <w:basedOn w:val="BullList2Char"/>
    <w:link w:val="BullList3"/>
    <w:rsid w:val="001C1D3F"/>
    <w:rPr>
      <w:rFonts w:ascii="Times New Roman" w:eastAsia="Calibri" w:hAnsi="Times New Roman" w:cs="Times New Roman"/>
      <w:sz w:val="24"/>
      <w:szCs w:val="20"/>
    </w:rPr>
  </w:style>
  <w:style w:type="paragraph" w:styleId="BodyTextIndent2">
    <w:name w:val="Body Text Indent 2"/>
    <w:basedOn w:val="Normal"/>
    <w:link w:val="BodyTextIndent2Char"/>
    <w:uiPriority w:val="99"/>
    <w:unhideWhenUsed/>
    <w:rsid w:val="001C1D3F"/>
    <w:pPr>
      <w:spacing w:before="120" w:after="120" w:line="480" w:lineRule="auto"/>
      <w:ind w:left="360"/>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1C1D3F"/>
    <w:rPr>
      <w:rFonts w:ascii="Times New Roman" w:eastAsia="Calibri" w:hAnsi="Times New Roman" w:cs="Times New Roman"/>
      <w:sz w:val="24"/>
      <w:szCs w:val="24"/>
    </w:rPr>
  </w:style>
  <w:style w:type="paragraph" w:customStyle="1" w:styleId="coltext">
    <w:name w:val="col text"/>
    <w:aliases w:val="9 col text,ct"/>
    <w:basedOn w:val="Normal"/>
    <w:next w:val="Normal"/>
    <w:uiPriority w:val="99"/>
    <w:rsid w:val="0023305A"/>
    <w:pPr>
      <w:autoSpaceDE w:val="0"/>
      <w:autoSpaceDN w:val="0"/>
      <w:adjustRightInd w:val="0"/>
      <w:spacing w:after="0" w:line="240" w:lineRule="auto"/>
    </w:pPr>
    <w:rPr>
      <w:rFonts w:ascii="GNAICE+TimesNewRoman,Bold" w:eastAsia="Times New Roman" w:hAnsi="GNAICE+TimesNewRoman,Bold" w:cs="Times New Roman"/>
      <w:sz w:val="24"/>
      <w:szCs w:val="24"/>
    </w:rPr>
  </w:style>
  <w:style w:type="paragraph" w:customStyle="1" w:styleId="para">
    <w:name w:val="para"/>
    <w:basedOn w:val="Normal"/>
    <w:rsid w:val="003F2BDD"/>
    <w:pPr>
      <w:spacing w:after="225" w:line="300" w:lineRule="atLeast"/>
    </w:pPr>
    <w:rPr>
      <w:rFonts w:ascii="WOL_Reg" w:eastAsia="Times New Roman" w:hAnsi="WOL_Reg" w:cs="Times New Roman"/>
      <w:color w:val="505050"/>
      <w:sz w:val="20"/>
      <w:szCs w:val="20"/>
    </w:rPr>
  </w:style>
  <w:style w:type="character" w:customStyle="1" w:styleId="ui">
    <w:name w:val="ui"/>
    <w:basedOn w:val="DefaultParagraphFont"/>
    <w:rsid w:val="003F2BDD"/>
    <w:rPr>
      <w:rFonts w:ascii="WOL_Bold" w:hAnsi="WOL_Bold" w:hint="default"/>
      <w:b/>
      <w:bCs/>
    </w:rPr>
  </w:style>
  <w:style w:type="paragraph" w:customStyle="1" w:styleId="para15">
    <w:name w:val="para15"/>
    <w:basedOn w:val="Normal"/>
    <w:rsid w:val="003F2BDD"/>
    <w:pPr>
      <w:spacing w:after="105" w:line="300" w:lineRule="atLeast"/>
    </w:pPr>
    <w:rPr>
      <w:rFonts w:ascii="WOL_Reg" w:eastAsia="Times New Roman" w:hAnsi="WOL_Reg" w:cs="Times New Roman"/>
      <w:color w:val="505050"/>
      <w:sz w:val="20"/>
      <w:szCs w:val="20"/>
    </w:rPr>
  </w:style>
  <w:style w:type="character" w:customStyle="1" w:styleId="phrase">
    <w:name w:val="phrase"/>
    <w:basedOn w:val="DefaultParagraphFont"/>
    <w:rsid w:val="003F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15880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rc.nist.gov/publications/nistpubs/800-34-rev1/sp800-34-rev1_errata-Nov11-2010.pdf" TargetMode="External"/><Relationship Id="rId13"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7051-3C78-4032-9C5B-A2B287B6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3850</TotalTime>
  <Pages>77</Pages>
  <Words>16424</Words>
  <Characters>93621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Contingency Plan</vt:lpstr>
    </vt:vector>
  </TitlesOfParts>
  <Manager>I-Assure</Manager>
  <Company>I-Assure, LLC</Company>
  <LinksUpToDate>false</LinksUpToDate>
  <CharactersWithSpaces>109826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dc:title>
  <dc:subject>Risk Management Framework</dc:subject>
  <dc:creator>Documentation and Policy Team</dc:creator>
  <cp:keywords>CP - Contingency Planning</cp:keywords>
  <dc:description>Version 1.0.0</dc:description>
  <cp:lastModifiedBy>Barrett McGuire</cp:lastModifiedBy>
  <cp:revision>183</cp:revision>
  <cp:lastPrinted>2015-10-16T16:46:00Z</cp:lastPrinted>
  <dcterms:created xsi:type="dcterms:W3CDTF">2015-10-12T12:05:00Z</dcterms:created>
  <dcterms:modified xsi:type="dcterms:W3CDTF">2019-02-19T22:11:00Z</dcterms:modified>
  <cp:category>Artifact Template</cp:category>
</cp:coreProperties>
</file>